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7B847F04"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1B2301" w:rsidRPr="00500C4E">
            <w:t>13</w:t>
          </w:r>
          <w:r w:rsidR="007D7F1F">
            <w:t>LG111</w:t>
          </w:r>
        </w:sdtContent>
      </w:sdt>
    </w:p>
    <w:bookmarkEnd w:id="0"/>
    <w:p w14:paraId="7601CE2F" w14:textId="321406BB" w:rsidR="00DA690B" w:rsidRPr="00500C4E" w:rsidRDefault="009A35B9"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7D7F1F">
            <w:rPr>
              <w:rStyle w:val="CaptionChar"/>
              <w:rFonts w:asciiTheme="minorHAnsi" w:hAnsiTheme="minorHAnsi" w:cstheme="minorHAnsi"/>
              <w:b/>
              <w:bCs w:val="0"/>
              <w:sz w:val="48"/>
              <w:szCs w:val="48"/>
            </w:rPr>
            <w:t>1</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9A35B9"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14EB46DB" w:rsidR="00DA690B" w:rsidRPr="00500C4E" w:rsidRDefault="007D7F1F" w:rsidP="00DA690B">
      <w:pPr>
        <w:rPr>
          <w:rFonts w:cstheme="minorHAnsi"/>
          <w:b/>
          <w:sz w:val="72"/>
          <w:szCs w:val="72"/>
        </w:rPr>
      </w:pPr>
      <w:r>
        <w:rPr>
          <w:rFonts w:cstheme="minorHAnsi"/>
          <w:b/>
          <w:sz w:val="72"/>
          <w:szCs w:val="72"/>
        </w:rPr>
        <w:t>LED High and Low Bay Fixtures</w:t>
      </w:r>
      <w:r w:rsidR="00DA690B" w:rsidRPr="00500C4E">
        <w:rPr>
          <w:rFonts w:cstheme="minorHAnsi"/>
          <w:b/>
          <w:sz w:val="72"/>
          <w:szCs w:val="72"/>
        </w:rPr>
        <w:t xml:space="preserve"> </w:t>
      </w:r>
    </w:p>
    <w:p w14:paraId="29CC4055" w14:textId="77777777" w:rsidR="00E76B31" w:rsidRPr="00500C4E" w:rsidRDefault="00E76B31" w:rsidP="00E76B31">
      <w:pPr>
        <w:pStyle w:val="Reminders"/>
        <w:rPr>
          <w:rFonts w:asciiTheme="minorHAnsi" w:hAnsiTheme="minorHAnsi" w:cstheme="minorHAnsi"/>
          <w:i w:val="0"/>
          <w:szCs w:val="22"/>
        </w:rPr>
      </w:pPr>
    </w:p>
    <w:p w14:paraId="1BCCBBE5" w14:textId="2109F07D" w:rsidR="00523736" w:rsidRPr="00500C4E" w:rsidRDefault="00523736" w:rsidP="00E76B31">
      <w:pPr>
        <w:pStyle w:val="Reminders"/>
        <w:rPr>
          <w:rFonts w:asciiTheme="minorHAnsi" w:hAnsiTheme="minorHAnsi" w:cstheme="minorHAnsi"/>
          <w:b/>
          <w:i w:val="0"/>
          <w:sz w:val="32"/>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4C552BFA" w:rsidR="00AC5309" w:rsidRPr="00500C4E" w:rsidRDefault="008E0D30">
            <w:pPr>
              <w:rPr>
                <w:rFonts w:cs="Arial"/>
                <w:bCs/>
                <w:color w:val="FF0000"/>
                <w:szCs w:val="20"/>
              </w:rPr>
            </w:pPr>
            <w:r w:rsidRPr="00500C4E">
              <w:rPr>
                <w:rFonts w:cs="Arial"/>
                <w:szCs w:val="20"/>
              </w:rPr>
              <w:t>Refer to Excel Calculation Attachment</w:t>
            </w:r>
          </w:p>
        </w:tc>
      </w:tr>
      <w:tr w:rsidR="00AC5309" w:rsidRPr="00500C4E" w14:paraId="63B310F0" w14:textId="77777777" w:rsidTr="00920905">
        <w:trPr>
          <w:trHeight w:val="465"/>
        </w:trPr>
        <w:tc>
          <w:tcPr>
            <w:tcW w:w="1875" w:type="pct"/>
          </w:tcPr>
          <w:p w14:paraId="5050E2A3" w14:textId="2CBF1387"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14:paraId="4A135BBC" w14:textId="7E4922C8" w:rsidR="00290ED8" w:rsidRPr="008E0D30" w:rsidRDefault="008E0D30">
            <w:pPr>
              <w:rPr>
                <w:rFonts w:cs="Arial"/>
                <w:szCs w:val="20"/>
              </w:rPr>
            </w:pPr>
            <w:r w:rsidRPr="008E0D30">
              <w:rPr>
                <w:rFonts w:cs="Arial"/>
                <w:szCs w:val="20"/>
              </w:rPr>
              <w:t>LED High/Low Bay Fixtures</w:t>
            </w:r>
          </w:p>
        </w:tc>
      </w:tr>
      <w:tr w:rsidR="00AC5309" w:rsidRPr="00500C4E" w14:paraId="085771EF" w14:textId="77777777" w:rsidTr="00920905">
        <w:trPr>
          <w:trHeight w:val="465"/>
        </w:trPr>
        <w:tc>
          <w:tcPr>
            <w:tcW w:w="1875" w:type="pct"/>
          </w:tcPr>
          <w:p w14:paraId="679DB8A0" w14:textId="3D691398"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4115E467" w:rsidR="00290ED8" w:rsidRPr="008E0D30" w:rsidRDefault="008E0D30">
            <w:pPr>
              <w:rPr>
                <w:rFonts w:cs="Arial"/>
                <w:szCs w:val="20"/>
              </w:rPr>
            </w:pPr>
            <w:r w:rsidRPr="008E0D30">
              <w:rPr>
                <w:rFonts w:cs="Arial"/>
                <w:szCs w:val="20"/>
              </w:rPr>
              <w:t>Metal Halide/Pulse Start Metal Halide/Gen. 2 T8 High/Low Bay Fixtures</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625E6BE9" w:rsidR="00D36798" w:rsidRPr="008E0D30" w:rsidRDefault="008E0D30">
            <w:pPr>
              <w:rPr>
                <w:rFonts w:cs="Arial"/>
                <w:szCs w:val="20"/>
              </w:rPr>
            </w:pPr>
            <w:r w:rsidRPr="008E0D30">
              <w:rPr>
                <w:rFonts w:cs="Arial"/>
                <w:szCs w:val="20"/>
              </w:rPr>
              <w:t>Per fixture</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8E0D30" w:rsidRDefault="00D36798">
            <w:pPr>
              <w:rPr>
                <w:rFonts w:cs="Arial"/>
                <w:szCs w:val="20"/>
              </w:rPr>
            </w:pPr>
            <w:r w:rsidRPr="008E0D30">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8E0D30" w:rsidRDefault="00AC2F5B" w:rsidP="00AC2F5B">
            <w:pPr>
              <w:rPr>
                <w:rFonts w:cs="Arial"/>
                <w:szCs w:val="20"/>
              </w:rPr>
            </w:pPr>
            <w:r w:rsidRPr="008E0D30">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8E0D30" w:rsidRDefault="00AC2F5B" w:rsidP="00AC2F5B">
            <w:pPr>
              <w:rPr>
                <w:rFonts w:cs="Arial"/>
                <w:szCs w:val="20"/>
              </w:rPr>
            </w:pPr>
            <w:r w:rsidRPr="008E0D30">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65663EE5" w:rsidR="00290ED8" w:rsidRPr="008E0D30" w:rsidRDefault="008E0D30">
            <w:pPr>
              <w:rPr>
                <w:rFonts w:cs="Arial"/>
                <w:szCs w:val="20"/>
              </w:rPr>
            </w:pPr>
            <w:r w:rsidRPr="008E0D30">
              <w:rPr>
                <w:szCs w:val="20"/>
              </w:rPr>
              <w:t>ILtg-Com-LED-50000hr – 12 years</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08423BBE" w14:textId="449EE15D" w:rsidR="00290ED8" w:rsidRPr="008E0D30" w:rsidRDefault="001C1338" w:rsidP="008E0D30">
            <w:pPr>
              <w:rPr>
                <w:rFonts w:cs="Arial"/>
                <w:szCs w:val="20"/>
              </w:rPr>
            </w:pPr>
            <w:r w:rsidRPr="008E0D30">
              <w:rPr>
                <w:szCs w:val="20"/>
              </w:rPr>
              <w:t>Replace on Burnout (ROB), Retrofit</w:t>
            </w:r>
            <w:r w:rsidR="00C65450" w:rsidRPr="008E0D30">
              <w:rPr>
                <w:szCs w:val="20"/>
              </w:rPr>
              <w:t xml:space="preserve"> or Early Retirement</w:t>
            </w:r>
            <w:r w:rsidRPr="008E0D30">
              <w:rPr>
                <w:szCs w:val="20"/>
              </w:rPr>
              <w:t xml:space="preserve"> (RET</w:t>
            </w:r>
            <w:r w:rsidR="00C65450" w:rsidRPr="008E0D30">
              <w:rPr>
                <w:szCs w:val="20"/>
              </w:rPr>
              <w:t>/ER</w:t>
            </w:r>
            <w:r w:rsidR="008E0D30" w:rsidRPr="008E0D30">
              <w:rPr>
                <w:szCs w:val="20"/>
              </w:rPr>
              <w:t>)</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325729F4" w14:textId="77777777" w:rsidR="00290ED8" w:rsidRPr="008E0D30" w:rsidRDefault="008E0D30">
            <w:pPr>
              <w:rPr>
                <w:szCs w:val="20"/>
              </w:rPr>
            </w:pPr>
            <w:r w:rsidRPr="008E0D30">
              <w:rPr>
                <w:szCs w:val="20"/>
              </w:rPr>
              <w:t>Com-Default&gt;2yrs, Ind-Default&gt;2yrs, Agric-Default&gt;2yrs – 0.6</w:t>
            </w:r>
          </w:p>
          <w:p w14:paraId="40A9016A" w14:textId="1C67EA41" w:rsidR="008E0D30" w:rsidRPr="008E0D30" w:rsidRDefault="008E0D30">
            <w:pPr>
              <w:rPr>
                <w:rFonts w:cs="Arial"/>
                <w:szCs w:val="20"/>
              </w:rPr>
            </w:pPr>
            <w:r w:rsidRPr="008E0D30">
              <w:rPr>
                <w:szCs w:val="20"/>
              </w:rPr>
              <w:t>Com-Default-HTR-di, Ind-Default-HTR-di, Agricult-Default-HTR-di – 0.85</w:t>
            </w:r>
          </w:p>
        </w:tc>
      </w:tr>
      <w:tr w:rsidR="00290ED8" w:rsidRPr="00500C4E" w14:paraId="7D762862" w14:textId="77777777" w:rsidTr="00920905">
        <w:trPr>
          <w:trHeight w:val="465"/>
        </w:trPr>
        <w:tc>
          <w:tcPr>
            <w:tcW w:w="1875" w:type="pct"/>
          </w:tcPr>
          <w:p w14:paraId="00714D90" w14:textId="54F144B0"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8E0D30" w:rsidRDefault="00BE0AEB">
            <w:pPr>
              <w:rPr>
                <w:rFonts w:cs="Arial"/>
                <w:szCs w:val="20"/>
              </w:rPr>
            </w:pPr>
            <w:r w:rsidRPr="008E0D30">
              <w:rPr>
                <w:rFonts w:cs="Arial"/>
                <w:szCs w:val="20"/>
              </w:rPr>
              <w:t xml:space="preserve">This work paper has a complementary </w:t>
            </w:r>
            <w:r w:rsidR="00A84127" w:rsidRPr="008E0D30">
              <w:rPr>
                <w:rFonts w:cs="Arial"/>
                <w:szCs w:val="20"/>
              </w:rPr>
              <w:t>Ex Ante Data</w:t>
            </w:r>
            <w:r w:rsidR="00317EB0" w:rsidRPr="008E0D30">
              <w:rPr>
                <w:rFonts w:cs="Arial"/>
                <w:szCs w:val="20"/>
              </w:rPr>
              <w:t>base</w:t>
            </w:r>
            <w:r w:rsidR="00A84127" w:rsidRPr="008E0D30">
              <w:rPr>
                <w:rFonts w:cs="Arial"/>
                <w:szCs w:val="20"/>
              </w:rPr>
              <w:t xml:space="preserve"> </w:t>
            </w:r>
            <w:r w:rsidR="00A6687F" w:rsidRPr="008E0D30">
              <w:rPr>
                <w:rFonts w:cs="Arial"/>
                <w:szCs w:val="20"/>
              </w:rPr>
              <w:t>data</w:t>
            </w:r>
            <w:r w:rsidRPr="008E0D30">
              <w:rPr>
                <w:rFonts w:cs="Arial"/>
                <w:szCs w:val="20"/>
              </w:rPr>
              <w:t xml:space="preserve"> set</w:t>
            </w:r>
            <w:r w:rsidR="00A6687F" w:rsidRPr="008E0D30">
              <w:rPr>
                <w:rFonts w:cs="Arial"/>
                <w:szCs w:val="20"/>
              </w:rPr>
              <w:t xml:space="preserve"> that will be </w:t>
            </w:r>
            <w:r w:rsidR="001B2301" w:rsidRPr="008E0D30">
              <w:rPr>
                <w:rFonts w:cs="Arial"/>
                <w:szCs w:val="20"/>
              </w:rPr>
              <w:t xml:space="preserve">provided </w:t>
            </w:r>
            <w:r w:rsidR="00A6687F" w:rsidRPr="008E0D30">
              <w:rPr>
                <w:rFonts w:cs="Arial"/>
                <w:szCs w:val="20"/>
              </w:rPr>
              <w:t>in a separate submission to the California Public Utilities Commission (CPUC)</w:t>
            </w:r>
            <w:r w:rsidR="00A84127" w:rsidRPr="008E0D30">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9"/>
        <w:gridCol w:w="954"/>
        <w:gridCol w:w="1391"/>
        <w:gridCol w:w="6476"/>
      </w:tblGrid>
      <w:tr w:rsidR="003845E5" w:rsidRPr="00500C4E" w14:paraId="5AFD7FBC" w14:textId="77777777" w:rsidTr="00847A4E">
        <w:trPr>
          <w:trHeight w:val="20"/>
        </w:trPr>
        <w:tc>
          <w:tcPr>
            <w:tcW w:w="283"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10"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44"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63"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3845E5" w:rsidRPr="00500C4E" w14:paraId="0F8D645E" w14:textId="77777777" w:rsidTr="00847A4E">
        <w:trPr>
          <w:trHeight w:val="20"/>
        </w:trPr>
        <w:tc>
          <w:tcPr>
            <w:tcW w:w="283" w:type="pct"/>
          </w:tcPr>
          <w:p w14:paraId="4A1A2996" w14:textId="77777777" w:rsidR="00933188" w:rsidRPr="007D7F1F" w:rsidRDefault="00933188" w:rsidP="005729C8">
            <w:pPr>
              <w:rPr>
                <w:rFonts w:cstheme="minorHAnsi"/>
                <w:szCs w:val="20"/>
              </w:rPr>
            </w:pPr>
            <w:r w:rsidRPr="007D7F1F">
              <w:rPr>
                <w:rFonts w:cstheme="minorHAnsi"/>
                <w:szCs w:val="20"/>
              </w:rPr>
              <w:t>0</w:t>
            </w:r>
          </w:p>
        </w:tc>
        <w:tc>
          <w:tcPr>
            <w:tcW w:w="510" w:type="pct"/>
          </w:tcPr>
          <w:p w14:paraId="68BA349C" w14:textId="759070E8" w:rsidR="00933188" w:rsidRPr="007D7F1F" w:rsidRDefault="007D7F1F" w:rsidP="005729C8">
            <w:pPr>
              <w:rPr>
                <w:rFonts w:cstheme="minorHAnsi"/>
                <w:szCs w:val="20"/>
              </w:rPr>
            </w:pPr>
            <w:r w:rsidRPr="007D7F1F">
              <w:rPr>
                <w:rFonts w:cstheme="minorHAnsi"/>
                <w:szCs w:val="20"/>
              </w:rPr>
              <w:t>6/26/15</w:t>
            </w:r>
          </w:p>
        </w:tc>
        <w:tc>
          <w:tcPr>
            <w:tcW w:w="744" w:type="pct"/>
          </w:tcPr>
          <w:p w14:paraId="4A812BB3" w14:textId="76023DEF" w:rsidR="00933188" w:rsidRPr="007D7F1F" w:rsidRDefault="007D7F1F" w:rsidP="001B2301">
            <w:pPr>
              <w:rPr>
                <w:rFonts w:cstheme="minorHAnsi"/>
                <w:szCs w:val="20"/>
              </w:rPr>
            </w:pPr>
            <w:r w:rsidRPr="007D7F1F">
              <w:rPr>
                <w:rFonts w:cstheme="minorHAnsi"/>
                <w:szCs w:val="20"/>
              </w:rPr>
              <w:t>Yun Han</w:t>
            </w:r>
          </w:p>
        </w:tc>
        <w:tc>
          <w:tcPr>
            <w:tcW w:w="3463" w:type="pct"/>
          </w:tcPr>
          <w:p w14:paraId="693004F5" w14:textId="16DE8820" w:rsidR="0003746D" w:rsidRDefault="007D7F1F" w:rsidP="007D7F1F">
            <w:pPr>
              <w:pStyle w:val="ListParagraph"/>
              <w:numPr>
                <w:ilvl w:val="0"/>
                <w:numId w:val="35"/>
              </w:numPr>
            </w:pPr>
            <w:r>
              <w:t>New work paper based on PGECOLTG178R0</w:t>
            </w:r>
          </w:p>
          <w:p w14:paraId="34F0A8ED" w14:textId="296569AF" w:rsidR="0036726C" w:rsidRPr="00500C4E" w:rsidRDefault="007D7F1F" w:rsidP="007D7F1F">
            <w:pPr>
              <w:pStyle w:val="ListParagraph"/>
              <w:numPr>
                <w:ilvl w:val="0"/>
                <w:numId w:val="35"/>
              </w:numPr>
            </w:pPr>
            <w:r>
              <w:t>Effective 7/1/14 – 12/31/14</w:t>
            </w:r>
          </w:p>
        </w:tc>
      </w:tr>
      <w:tr w:rsidR="003845E5" w:rsidRPr="00500C4E" w14:paraId="62DC1728" w14:textId="77777777" w:rsidTr="00847A4E">
        <w:trPr>
          <w:trHeight w:val="20"/>
        </w:trPr>
        <w:tc>
          <w:tcPr>
            <w:tcW w:w="283" w:type="pct"/>
          </w:tcPr>
          <w:p w14:paraId="3E501C93" w14:textId="4DF2FFBF" w:rsidR="0036726C" w:rsidRPr="00500C4E" w:rsidRDefault="007D7F1F" w:rsidP="005729C8">
            <w:pPr>
              <w:rPr>
                <w:rFonts w:cstheme="minorHAnsi"/>
                <w:szCs w:val="20"/>
              </w:rPr>
            </w:pPr>
            <w:r>
              <w:rPr>
                <w:rFonts w:cstheme="minorHAnsi"/>
                <w:szCs w:val="20"/>
              </w:rPr>
              <w:t>1</w:t>
            </w:r>
          </w:p>
        </w:tc>
        <w:tc>
          <w:tcPr>
            <w:tcW w:w="510" w:type="pct"/>
          </w:tcPr>
          <w:p w14:paraId="2265169C" w14:textId="7E4A303A" w:rsidR="0036726C" w:rsidRPr="00500C4E" w:rsidRDefault="007D7F1F" w:rsidP="005729C8">
            <w:pPr>
              <w:rPr>
                <w:rFonts w:cstheme="minorHAnsi"/>
                <w:szCs w:val="20"/>
              </w:rPr>
            </w:pPr>
            <w:r>
              <w:rPr>
                <w:rFonts w:cstheme="minorHAnsi"/>
                <w:szCs w:val="20"/>
              </w:rPr>
              <w:t>10/1/15</w:t>
            </w:r>
          </w:p>
        </w:tc>
        <w:tc>
          <w:tcPr>
            <w:tcW w:w="744" w:type="pct"/>
          </w:tcPr>
          <w:p w14:paraId="1B212508" w14:textId="7F292C35" w:rsidR="0036726C" w:rsidRPr="00500C4E" w:rsidRDefault="007D7F1F" w:rsidP="005729C8">
            <w:pPr>
              <w:rPr>
                <w:rFonts w:cstheme="minorHAnsi"/>
                <w:szCs w:val="20"/>
              </w:rPr>
            </w:pPr>
            <w:r>
              <w:rPr>
                <w:rFonts w:cstheme="minorHAnsi"/>
                <w:szCs w:val="20"/>
              </w:rPr>
              <w:t>Yun Han</w:t>
            </w:r>
          </w:p>
        </w:tc>
        <w:tc>
          <w:tcPr>
            <w:tcW w:w="3463" w:type="pct"/>
          </w:tcPr>
          <w:p w14:paraId="29E75FED" w14:textId="77777777" w:rsidR="0036726C" w:rsidRDefault="007D7F1F" w:rsidP="007D7F1F">
            <w:pPr>
              <w:pStyle w:val="ListParagraph"/>
              <w:numPr>
                <w:ilvl w:val="0"/>
                <w:numId w:val="36"/>
              </w:numPr>
              <w:rPr>
                <w:rFonts w:cstheme="minorHAnsi"/>
                <w:bCs/>
                <w:szCs w:val="20"/>
              </w:rPr>
            </w:pPr>
            <w:r>
              <w:rPr>
                <w:rFonts w:cstheme="minorHAnsi"/>
                <w:bCs/>
                <w:szCs w:val="20"/>
              </w:rPr>
              <w:t>New template for 2016 program year</w:t>
            </w:r>
          </w:p>
          <w:p w14:paraId="61966CE2" w14:textId="5FD53AE5" w:rsidR="001D24C8" w:rsidRPr="001D24C8" w:rsidRDefault="008E0D30" w:rsidP="001D24C8">
            <w:pPr>
              <w:pStyle w:val="ListParagraph"/>
              <w:numPr>
                <w:ilvl w:val="0"/>
                <w:numId w:val="36"/>
              </w:numPr>
              <w:rPr>
                <w:rFonts w:cstheme="minorHAnsi"/>
                <w:bCs/>
                <w:szCs w:val="20"/>
              </w:rPr>
            </w:pPr>
            <w:r>
              <w:rPr>
                <w:rFonts w:cstheme="minorHAnsi"/>
                <w:bCs/>
                <w:szCs w:val="20"/>
              </w:rPr>
              <w:t>Added Metal Halide measures for Early Retirement and Replace on Burnout</w:t>
            </w:r>
          </w:p>
        </w:tc>
      </w:tr>
    </w:tbl>
    <w:p w14:paraId="656E2232" w14:textId="2C57C19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33BA3177" w:rsidR="008877AF" w:rsidRPr="007D7F1F" w:rsidRDefault="008877AF" w:rsidP="00A84BF9">
            <w:pPr>
              <w:rPr>
                <w:bCs/>
              </w:rPr>
            </w:pPr>
          </w:p>
        </w:tc>
        <w:tc>
          <w:tcPr>
            <w:tcW w:w="351" w:type="pct"/>
          </w:tcPr>
          <w:p w14:paraId="23988046" w14:textId="44E58207" w:rsidR="008877AF" w:rsidRPr="007D7F1F" w:rsidRDefault="008877AF" w:rsidP="00A84BF9">
            <w:pPr>
              <w:rPr>
                <w:bCs/>
                <w:szCs w:val="20"/>
              </w:rPr>
            </w:pPr>
          </w:p>
        </w:tc>
        <w:tc>
          <w:tcPr>
            <w:tcW w:w="548" w:type="pct"/>
          </w:tcPr>
          <w:p w14:paraId="4AB37DB0" w14:textId="72F3DA8B" w:rsidR="008877AF" w:rsidRPr="007D7F1F" w:rsidRDefault="008877AF" w:rsidP="00A84BF9">
            <w:pPr>
              <w:rPr>
                <w:bCs/>
                <w:szCs w:val="20"/>
              </w:rPr>
            </w:pPr>
          </w:p>
        </w:tc>
        <w:tc>
          <w:tcPr>
            <w:tcW w:w="552" w:type="pct"/>
          </w:tcPr>
          <w:p w14:paraId="62E998F6" w14:textId="1ED52B89" w:rsidR="008877AF" w:rsidRPr="007D7F1F" w:rsidRDefault="008877AF" w:rsidP="00A84BF9">
            <w:pPr>
              <w:rPr>
                <w:bCs/>
                <w:szCs w:val="20"/>
              </w:rPr>
            </w:pPr>
          </w:p>
        </w:tc>
        <w:tc>
          <w:tcPr>
            <w:tcW w:w="1634" w:type="pct"/>
          </w:tcPr>
          <w:p w14:paraId="369DEEE8" w14:textId="7BFC7303" w:rsidR="008877AF" w:rsidRPr="007D7F1F" w:rsidRDefault="008877AF" w:rsidP="00692E23">
            <w:pPr>
              <w:pStyle w:val="ListParagraph"/>
              <w:ind w:left="360"/>
              <w:rPr>
                <w:bCs/>
                <w:szCs w:val="20"/>
              </w:rPr>
            </w:pPr>
          </w:p>
        </w:tc>
        <w:tc>
          <w:tcPr>
            <w:tcW w:w="1634" w:type="pct"/>
          </w:tcPr>
          <w:p w14:paraId="1ECCFDB6" w14:textId="3DAB9EEB" w:rsidR="008877AF" w:rsidRPr="007D7F1F" w:rsidRDefault="008877AF" w:rsidP="00692E23">
            <w:pPr>
              <w:pStyle w:val="ListParagraph"/>
              <w:ind w:left="360"/>
              <w:rPr>
                <w:bCs/>
                <w:szCs w:val="20"/>
              </w:rPr>
            </w:pPr>
          </w:p>
        </w:tc>
      </w:tr>
      <w:tr w:rsidR="008877AF" w:rsidRPr="00500C4E" w14:paraId="69D073CD" w14:textId="392DFDA5" w:rsidTr="00BA5FE4">
        <w:trPr>
          <w:trHeight w:val="20"/>
        </w:trPr>
        <w:tc>
          <w:tcPr>
            <w:tcW w:w="280" w:type="pct"/>
          </w:tcPr>
          <w:p w14:paraId="19E0D6ED" w14:textId="26B4A2E4" w:rsidR="008877AF" w:rsidRPr="007D7F1F" w:rsidRDefault="008877AF" w:rsidP="00A84BF9"/>
        </w:tc>
        <w:tc>
          <w:tcPr>
            <w:tcW w:w="351" w:type="pct"/>
          </w:tcPr>
          <w:p w14:paraId="71879172" w14:textId="090883CA" w:rsidR="008877AF" w:rsidRPr="007D7F1F" w:rsidRDefault="008877AF" w:rsidP="00A84BF9">
            <w:pPr>
              <w:autoSpaceDE w:val="0"/>
              <w:autoSpaceDN w:val="0"/>
              <w:adjustRightInd w:val="0"/>
              <w:rPr>
                <w:szCs w:val="20"/>
              </w:rPr>
            </w:pPr>
          </w:p>
        </w:tc>
        <w:tc>
          <w:tcPr>
            <w:tcW w:w="548" w:type="pct"/>
          </w:tcPr>
          <w:p w14:paraId="61A20ED3" w14:textId="5CA90663" w:rsidR="008877AF" w:rsidRPr="007D7F1F" w:rsidRDefault="008877AF" w:rsidP="00A84BF9">
            <w:pPr>
              <w:autoSpaceDE w:val="0"/>
              <w:autoSpaceDN w:val="0"/>
              <w:adjustRightInd w:val="0"/>
              <w:rPr>
                <w:szCs w:val="20"/>
              </w:rPr>
            </w:pPr>
          </w:p>
        </w:tc>
        <w:tc>
          <w:tcPr>
            <w:tcW w:w="552" w:type="pct"/>
          </w:tcPr>
          <w:p w14:paraId="211F8E7E" w14:textId="7A95B761" w:rsidR="008877AF" w:rsidRPr="007D7F1F" w:rsidRDefault="008877AF" w:rsidP="00A84BF9">
            <w:pPr>
              <w:rPr>
                <w:szCs w:val="20"/>
              </w:rPr>
            </w:pPr>
          </w:p>
        </w:tc>
        <w:tc>
          <w:tcPr>
            <w:tcW w:w="1634" w:type="pct"/>
          </w:tcPr>
          <w:p w14:paraId="52AA4972" w14:textId="6886130D" w:rsidR="008877AF" w:rsidRPr="007D7F1F" w:rsidRDefault="008877AF" w:rsidP="00692E23">
            <w:pPr>
              <w:pStyle w:val="ListParagraph"/>
              <w:ind w:left="360"/>
              <w:rPr>
                <w:bCs/>
                <w:szCs w:val="20"/>
              </w:rPr>
            </w:pPr>
          </w:p>
        </w:tc>
        <w:tc>
          <w:tcPr>
            <w:tcW w:w="1634" w:type="pct"/>
          </w:tcPr>
          <w:p w14:paraId="34686434" w14:textId="1013F40B" w:rsidR="008877AF" w:rsidRPr="007D7F1F" w:rsidRDefault="008877AF" w:rsidP="00692E23">
            <w:pPr>
              <w:pStyle w:val="ListParagraph"/>
              <w:ind w:left="360"/>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4F2994FB"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0E52103C" w14:textId="19D17D5D" w:rsidR="007D7F1F" w:rsidRPr="00C63FB8" w:rsidRDefault="007D7F1F" w:rsidP="007D7F1F">
      <w:pPr>
        <w:pStyle w:val="Reminder"/>
        <w:rPr>
          <w:rFonts w:asciiTheme="minorHAnsi" w:hAnsiTheme="minorHAnsi" w:cstheme="minorHAnsi"/>
          <w:i w:val="0"/>
          <w:color w:val="auto"/>
          <w:szCs w:val="22"/>
        </w:rPr>
      </w:pPr>
      <w:r w:rsidRPr="00C63FB8">
        <w:rPr>
          <w:rFonts w:asciiTheme="minorHAnsi" w:hAnsiTheme="minorHAnsi" w:cstheme="minorHAnsi"/>
          <w:i w:val="0"/>
          <w:color w:val="auto"/>
          <w:szCs w:val="22"/>
        </w:rPr>
        <w:t xml:space="preserve">This workpaper details the replacement of </w:t>
      </w:r>
      <w:r>
        <w:rPr>
          <w:rFonts w:asciiTheme="minorHAnsi" w:hAnsiTheme="minorHAnsi" w:cstheme="minorHAnsi"/>
          <w:i w:val="0"/>
          <w:color w:val="auto"/>
          <w:szCs w:val="22"/>
        </w:rPr>
        <w:t>Pulse-Start Metal Halide (PSMH) or T8 Linear Fluorescent High Bay and Low Bay fixtures with LED High-Bay and Low-Bay Fixtures. Tables below list the measures and their wattage ranges.</w:t>
      </w:r>
    </w:p>
    <w:p w14:paraId="413AF83D" w14:textId="77777777" w:rsidR="007D7F1F" w:rsidRPr="00800706" w:rsidRDefault="007D7F1F" w:rsidP="001D3223">
      <w:pPr>
        <w:pStyle w:val="Reminders"/>
        <w:tabs>
          <w:tab w:val="num" w:pos="360"/>
        </w:tabs>
        <w:rPr>
          <w:rFonts w:asciiTheme="minorHAnsi" w:hAnsiTheme="minorHAnsi" w:cstheme="minorHAnsi"/>
          <w:i w:val="0"/>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4B0B4887" w:rsidR="00D85F09" w:rsidRPr="004F25B0" w:rsidRDefault="007D7F1F" w:rsidP="00920905">
            <w:pPr>
              <w:rPr>
                <w:szCs w:val="20"/>
              </w:rPr>
            </w:pPr>
            <w:r w:rsidRPr="004F25B0">
              <w:rPr>
                <w:szCs w:val="20"/>
              </w:rPr>
              <w:t>LED High/Low-Bay Fixtures</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03E5C8A8" w:rsidR="00D85F09" w:rsidRPr="004F25B0" w:rsidRDefault="00D23004" w:rsidP="00920905">
            <w:pPr>
              <w:rPr>
                <w:i/>
                <w:szCs w:val="20"/>
              </w:rPr>
            </w:pPr>
            <w:r w:rsidRPr="004F25B0">
              <w:rPr>
                <w:szCs w:val="20"/>
              </w:rPr>
              <w:t>PSMH/T8 High/Low-Bay Fixtures</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356DDDA7" w:rsidR="002344FB" w:rsidRPr="004F25B0" w:rsidRDefault="00D23004">
            <w:pPr>
              <w:rPr>
                <w:szCs w:val="20"/>
              </w:rPr>
            </w:pPr>
            <w:r w:rsidRPr="004F25B0">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464D5AD0" w:rsidR="00D85F09" w:rsidRPr="004F25B0" w:rsidRDefault="00D23004" w:rsidP="00920905">
            <w:pPr>
              <w:rPr>
                <w:i/>
                <w:szCs w:val="20"/>
              </w:rPr>
            </w:pPr>
            <w:r w:rsidRPr="004F25B0">
              <w:rPr>
                <w:szCs w:val="20"/>
              </w:rPr>
              <w:t>PSMH</w:t>
            </w:r>
          </w:p>
        </w:tc>
      </w:tr>
    </w:tbl>
    <w:p w14:paraId="3D32C2EF" w14:textId="77777777" w:rsidR="00D85F09" w:rsidRDefault="00D85F09" w:rsidP="00920905">
      <w:pPr>
        <w:pStyle w:val="NoSpacing"/>
      </w:pPr>
    </w:p>
    <w:p w14:paraId="627BF908" w14:textId="77777777" w:rsidR="004F25B0" w:rsidRPr="00800706" w:rsidRDefault="004F25B0"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255"/>
        <w:gridCol w:w="1350"/>
        <w:gridCol w:w="6745"/>
      </w:tblGrid>
      <w:tr w:rsidR="003A3170" w:rsidRPr="00692E23" w14:paraId="4040004B" w14:textId="77777777" w:rsidTr="00FF306C">
        <w:tc>
          <w:tcPr>
            <w:tcW w:w="1393" w:type="pct"/>
            <w:gridSpan w:val="2"/>
            <w:shd w:val="clear" w:color="auto" w:fill="D9D9D9" w:themeFill="background1" w:themeFillShade="D9"/>
          </w:tcPr>
          <w:p w14:paraId="528E7CD9" w14:textId="048A7F1B" w:rsidR="003A3170" w:rsidRPr="00692E23" w:rsidRDefault="003A3170" w:rsidP="005729C8">
            <w:pPr>
              <w:rPr>
                <w:rFonts w:cstheme="minorHAnsi"/>
                <w:b/>
                <w:szCs w:val="20"/>
              </w:rPr>
            </w:pPr>
            <w:r w:rsidRPr="00692E23">
              <w:rPr>
                <w:rFonts w:cstheme="minorHAnsi"/>
                <w:b/>
                <w:szCs w:val="20"/>
              </w:rPr>
              <w:t>Measure Codes</w:t>
            </w:r>
          </w:p>
        </w:tc>
        <w:tc>
          <w:tcPr>
            <w:tcW w:w="3607" w:type="pct"/>
            <w:vMerge w:val="restart"/>
            <w:shd w:val="clear" w:color="auto" w:fill="D9D9D9" w:themeFill="background1" w:themeFillShade="D9"/>
          </w:tcPr>
          <w:p w14:paraId="3F5879A8" w14:textId="54774EFB" w:rsidR="003A3170" w:rsidRPr="00692E23" w:rsidRDefault="003A3170" w:rsidP="005729C8">
            <w:pPr>
              <w:rPr>
                <w:rFonts w:cstheme="minorHAnsi"/>
                <w:b/>
                <w:szCs w:val="20"/>
              </w:rPr>
            </w:pPr>
            <w:r w:rsidRPr="00692E23">
              <w:rPr>
                <w:rFonts w:cstheme="minorHAnsi"/>
                <w:b/>
                <w:szCs w:val="20"/>
              </w:rPr>
              <w:t>Measure Name</w:t>
            </w:r>
          </w:p>
        </w:tc>
      </w:tr>
      <w:tr w:rsidR="00FF306C" w:rsidRPr="00692E23" w14:paraId="0B10C1CA" w14:textId="77777777" w:rsidTr="00FF306C">
        <w:tc>
          <w:tcPr>
            <w:tcW w:w="671" w:type="pct"/>
            <w:shd w:val="clear" w:color="auto" w:fill="F2F2F2" w:themeFill="background1" w:themeFillShade="F2"/>
          </w:tcPr>
          <w:p w14:paraId="4AFAE784" w14:textId="7FE2DC11" w:rsidR="00FF306C" w:rsidRPr="00692E23" w:rsidRDefault="00FF306C" w:rsidP="00C959CA">
            <w:pPr>
              <w:rPr>
                <w:rFonts w:cstheme="minorHAnsi"/>
                <w:szCs w:val="20"/>
              </w:rPr>
            </w:pPr>
            <w:r w:rsidRPr="00692E23">
              <w:rPr>
                <w:rFonts w:cstheme="minorHAnsi"/>
                <w:szCs w:val="20"/>
              </w:rPr>
              <w:t>SCE</w:t>
            </w:r>
          </w:p>
        </w:tc>
        <w:tc>
          <w:tcPr>
            <w:tcW w:w="722" w:type="pct"/>
            <w:shd w:val="clear" w:color="auto" w:fill="F2F2F2" w:themeFill="background1" w:themeFillShade="F2"/>
          </w:tcPr>
          <w:p w14:paraId="16907D5C" w14:textId="3D2178E7" w:rsidR="00FF306C" w:rsidRPr="00692E23" w:rsidRDefault="00FF306C" w:rsidP="00D835EF">
            <w:pPr>
              <w:rPr>
                <w:rFonts w:cstheme="minorHAnsi"/>
                <w:szCs w:val="20"/>
              </w:rPr>
            </w:pPr>
            <w:r w:rsidRPr="00692E23">
              <w:rPr>
                <w:rFonts w:cstheme="minorHAnsi"/>
                <w:szCs w:val="20"/>
              </w:rPr>
              <w:t>PG&amp;E</w:t>
            </w:r>
          </w:p>
        </w:tc>
        <w:tc>
          <w:tcPr>
            <w:tcW w:w="3607" w:type="pct"/>
            <w:vMerge/>
          </w:tcPr>
          <w:p w14:paraId="4025F40F" w14:textId="38634C6A" w:rsidR="00FF306C" w:rsidRPr="00692E23" w:rsidRDefault="00FF306C" w:rsidP="005729C8">
            <w:pPr>
              <w:rPr>
                <w:rFonts w:cstheme="minorHAnsi"/>
                <w:szCs w:val="20"/>
              </w:rPr>
            </w:pPr>
          </w:p>
        </w:tc>
      </w:tr>
      <w:tr w:rsidR="00FF306C" w:rsidRPr="00692E23" w14:paraId="0290ADBE" w14:textId="77777777" w:rsidTr="00FF306C">
        <w:trPr>
          <w:trHeight w:val="243"/>
        </w:trPr>
        <w:tc>
          <w:tcPr>
            <w:tcW w:w="671" w:type="pct"/>
          </w:tcPr>
          <w:p w14:paraId="63438A36" w14:textId="2A707730" w:rsidR="00FF306C" w:rsidRPr="00692E23" w:rsidRDefault="00FF306C" w:rsidP="00BF5245">
            <w:pPr>
              <w:rPr>
                <w:rFonts w:cstheme="minorHAnsi"/>
                <w:color w:val="FF0000"/>
                <w:szCs w:val="20"/>
              </w:rPr>
            </w:pPr>
            <w:r w:rsidRPr="00692E23">
              <w:rPr>
                <w:rFonts w:cstheme="minorHAnsi"/>
                <w:szCs w:val="20"/>
              </w:rPr>
              <w:t>LT-20785</w:t>
            </w:r>
          </w:p>
        </w:tc>
        <w:tc>
          <w:tcPr>
            <w:tcW w:w="722" w:type="pct"/>
          </w:tcPr>
          <w:p w14:paraId="311A1841" w14:textId="74EA01A4" w:rsidR="00FF306C" w:rsidRPr="00692E23" w:rsidRDefault="00FF306C" w:rsidP="00BF5245">
            <w:pPr>
              <w:rPr>
                <w:rFonts w:cstheme="minorHAnsi"/>
                <w:color w:val="FF0000"/>
                <w:szCs w:val="20"/>
              </w:rPr>
            </w:pPr>
            <w:r w:rsidRPr="00692E23">
              <w:rPr>
                <w:color w:val="000000"/>
                <w:szCs w:val="20"/>
              </w:rPr>
              <w:t>LD101</w:t>
            </w:r>
          </w:p>
        </w:tc>
        <w:tc>
          <w:tcPr>
            <w:tcW w:w="3607" w:type="pct"/>
          </w:tcPr>
          <w:p w14:paraId="512138E6" w14:textId="5030E05F" w:rsidR="00FF306C" w:rsidRPr="00692E23" w:rsidRDefault="00FF306C" w:rsidP="00E26907">
            <w:pPr>
              <w:rPr>
                <w:color w:val="FF0000"/>
                <w:szCs w:val="20"/>
              </w:rPr>
            </w:pPr>
            <w:r w:rsidRPr="00692E23">
              <w:rPr>
                <w:rFonts w:cstheme="minorHAnsi"/>
                <w:szCs w:val="20"/>
              </w:rPr>
              <w:t xml:space="preserve">LED High/Low Bay 40 to 131 Watts Replacing 175W PSMH </w:t>
            </w:r>
          </w:p>
        </w:tc>
      </w:tr>
      <w:tr w:rsidR="00FF306C" w:rsidRPr="00692E23" w14:paraId="3EC8DDF0" w14:textId="77777777" w:rsidTr="00FF306C">
        <w:trPr>
          <w:trHeight w:val="243"/>
        </w:trPr>
        <w:tc>
          <w:tcPr>
            <w:tcW w:w="671" w:type="pct"/>
          </w:tcPr>
          <w:p w14:paraId="00E0B555" w14:textId="379926A8" w:rsidR="00FF306C" w:rsidRPr="00692E23" w:rsidRDefault="00FF306C" w:rsidP="00BF5245">
            <w:pPr>
              <w:rPr>
                <w:rFonts w:cstheme="minorHAnsi"/>
                <w:szCs w:val="20"/>
              </w:rPr>
            </w:pPr>
            <w:r w:rsidRPr="00692E23">
              <w:rPr>
                <w:rFonts w:cstheme="minorHAnsi"/>
                <w:szCs w:val="20"/>
              </w:rPr>
              <w:t>LT-47551</w:t>
            </w:r>
          </w:p>
        </w:tc>
        <w:tc>
          <w:tcPr>
            <w:tcW w:w="722" w:type="pct"/>
          </w:tcPr>
          <w:p w14:paraId="479924EB" w14:textId="504DEBD6" w:rsidR="00FF306C" w:rsidRPr="00692E23" w:rsidRDefault="00FF306C" w:rsidP="00BF5245">
            <w:pPr>
              <w:rPr>
                <w:rFonts w:cstheme="minorHAnsi"/>
                <w:szCs w:val="20"/>
              </w:rPr>
            </w:pPr>
            <w:r w:rsidRPr="00692E23">
              <w:rPr>
                <w:color w:val="000000"/>
                <w:szCs w:val="20"/>
              </w:rPr>
              <w:t>LD102</w:t>
            </w:r>
          </w:p>
        </w:tc>
        <w:tc>
          <w:tcPr>
            <w:tcW w:w="3607" w:type="pct"/>
          </w:tcPr>
          <w:p w14:paraId="592A1733" w14:textId="7E1C6B08" w:rsidR="00FF306C" w:rsidRPr="00692E23" w:rsidRDefault="00FF306C" w:rsidP="00E26907">
            <w:pPr>
              <w:rPr>
                <w:szCs w:val="20"/>
              </w:rPr>
            </w:pPr>
            <w:r w:rsidRPr="00692E23">
              <w:rPr>
                <w:rFonts w:cstheme="minorHAnsi"/>
                <w:szCs w:val="20"/>
              </w:rPr>
              <w:t xml:space="preserve">LED High/Low Bay &gt;131 to 160 Watts Replacing 200W PSMH </w:t>
            </w:r>
          </w:p>
        </w:tc>
      </w:tr>
      <w:tr w:rsidR="00FF306C" w:rsidRPr="00692E23" w14:paraId="56B71058" w14:textId="77777777" w:rsidTr="00FF306C">
        <w:trPr>
          <w:trHeight w:val="243"/>
        </w:trPr>
        <w:tc>
          <w:tcPr>
            <w:tcW w:w="671" w:type="pct"/>
          </w:tcPr>
          <w:p w14:paraId="4B301D63" w14:textId="096CDA0B" w:rsidR="00FF306C" w:rsidRPr="00692E23" w:rsidRDefault="00FF306C" w:rsidP="00BF5245">
            <w:pPr>
              <w:rPr>
                <w:rFonts w:cstheme="minorHAnsi"/>
                <w:szCs w:val="20"/>
              </w:rPr>
            </w:pPr>
            <w:r w:rsidRPr="00692E23">
              <w:rPr>
                <w:rFonts w:cstheme="minorHAnsi"/>
                <w:szCs w:val="20"/>
              </w:rPr>
              <w:t>LT-99280</w:t>
            </w:r>
          </w:p>
        </w:tc>
        <w:tc>
          <w:tcPr>
            <w:tcW w:w="722" w:type="pct"/>
          </w:tcPr>
          <w:p w14:paraId="0FE44971" w14:textId="585D42F0" w:rsidR="00FF306C" w:rsidRPr="00692E23" w:rsidRDefault="00FF306C" w:rsidP="00BF5245">
            <w:pPr>
              <w:rPr>
                <w:rFonts w:cstheme="minorHAnsi"/>
                <w:szCs w:val="20"/>
              </w:rPr>
            </w:pPr>
            <w:r w:rsidRPr="00692E23">
              <w:rPr>
                <w:color w:val="000000"/>
                <w:szCs w:val="20"/>
              </w:rPr>
              <w:t>LD103</w:t>
            </w:r>
          </w:p>
        </w:tc>
        <w:tc>
          <w:tcPr>
            <w:tcW w:w="3607" w:type="pct"/>
          </w:tcPr>
          <w:p w14:paraId="43E22BCC" w14:textId="23431FE6" w:rsidR="00FF306C" w:rsidRPr="00692E23" w:rsidRDefault="00FF306C" w:rsidP="00E26907">
            <w:pPr>
              <w:rPr>
                <w:szCs w:val="20"/>
              </w:rPr>
            </w:pPr>
            <w:r w:rsidRPr="00692E23">
              <w:rPr>
                <w:rFonts w:cstheme="minorHAnsi"/>
                <w:szCs w:val="20"/>
              </w:rPr>
              <w:t xml:space="preserve">LED High/Low Bay &gt;160 to 187 Watts Replacing 250W PSMH </w:t>
            </w:r>
          </w:p>
        </w:tc>
      </w:tr>
      <w:tr w:rsidR="00FF306C" w:rsidRPr="00692E23" w14:paraId="28A06A14" w14:textId="77777777" w:rsidTr="00FF306C">
        <w:trPr>
          <w:trHeight w:val="243"/>
        </w:trPr>
        <w:tc>
          <w:tcPr>
            <w:tcW w:w="671" w:type="pct"/>
          </w:tcPr>
          <w:p w14:paraId="7E0150B0" w14:textId="2FF597C3" w:rsidR="00FF306C" w:rsidRPr="00692E23" w:rsidRDefault="00FF306C" w:rsidP="00BF5245">
            <w:pPr>
              <w:rPr>
                <w:rFonts w:cstheme="minorHAnsi"/>
                <w:szCs w:val="20"/>
              </w:rPr>
            </w:pPr>
            <w:r w:rsidRPr="00692E23">
              <w:rPr>
                <w:rFonts w:cstheme="minorHAnsi"/>
                <w:szCs w:val="20"/>
              </w:rPr>
              <w:t>LT-36878</w:t>
            </w:r>
          </w:p>
        </w:tc>
        <w:tc>
          <w:tcPr>
            <w:tcW w:w="722" w:type="pct"/>
          </w:tcPr>
          <w:p w14:paraId="138177A3" w14:textId="0CDDD4FF" w:rsidR="00FF306C" w:rsidRPr="00692E23" w:rsidRDefault="00FF306C" w:rsidP="00BF5245">
            <w:pPr>
              <w:rPr>
                <w:rFonts w:cstheme="minorHAnsi"/>
                <w:szCs w:val="20"/>
              </w:rPr>
            </w:pPr>
            <w:r w:rsidRPr="00692E23">
              <w:rPr>
                <w:color w:val="000000"/>
                <w:szCs w:val="20"/>
              </w:rPr>
              <w:t>LD104</w:t>
            </w:r>
          </w:p>
        </w:tc>
        <w:tc>
          <w:tcPr>
            <w:tcW w:w="3607" w:type="pct"/>
          </w:tcPr>
          <w:p w14:paraId="68D759E4" w14:textId="612B761F" w:rsidR="00FF306C" w:rsidRPr="00692E23" w:rsidRDefault="00FF306C" w:rsidP="00E26907">
            <w:pPr>
              <w:rPr>
                <w:szCs w:val="20"/>
              </w:rPr>
            </w:pPr>
            <w:r w:rsidRPr="00692E23">
              <w:rPr>
                <w:rFonts w:cstheme="minorHAnsi"/>
                <w:szCs w:val="20"/>
              </w:rPr>
              <w:t xml:space="preserve">LED High/Low Bay &gt;187 to 220 Watts Replacing 320W PSMH </w:t>
            </w:r>
          </w:p>
        </w:tc>
      </w:tr>
      <w:tr w:rsidR="00FF306C" w:rsidRPr="00692E23" w14:paraId="2C28FA6B" w14:textId="77777777" w:rsidTr="00FF306C">
        <w:trPr>
          <w:trHeight w:val="243"/>
        </w:trPr>
        <w:tc>
          <w:tcPr>
            <w:tcW w:w="671" w:type="pct"/>
          </w:tcPr>
          <w:p w14:paraId="7F7706B0" w14:textId="7BCBDD6B" w:rsidR="00FF306C" w:rsidRPr="00692E23" w:rsidRDefault="00FF306C" w:rsidP="00BF5245">
            <w:pPr>
              <w:rPr>
                <w:rFonts w:cstheme="minorHAnsi"/>
                <w:szCs w:val="20"/>
              </w:rPr>
            </w:pPr>
            <w:r w:rsidRPr="00692E23">
              <w:rPr>
                <w:rFonts w:cstheme="minorHAnsi"/>
                <w:szCs w:val="20"/>
              </w:rPr>
              <w:t>LT-70713</w:t>
            </w:r>
          </w:p>
        </w:tc>
        <w:tc>
          <w:tcPr>
            <w:tcW w:w="722" w:type="pct"/>
          </w:tcPr>
          <w:p w14:paraId="1448914A" w14:textId="3540EC04" w:rsidR="00FF306C" w:rsidRPr="00692E23" w:rsidRDefault="00FF306C" w:rsidP="00BF5245">
            <w:pPr>
              <w:rPr>
                <w:rFonts w:cstheme="minorHAnsi"/>
                <w:szCs w:val="20"/>
              </w:rPr>
            </w:pPr>
            <w:r w:rsidRPr="00692E23">
              <w:rPr>
                <w:color w:val="000000"/>
                <w:szCs w:val="20"/>
              </w:rPr>
              <w:t>LD105</w:t>
            </w:r>
          </w:p>
        </w:tc>
        <w:tc>
          <w:tcPr>
            <w:tcW w:w="3607" w:type="pct"/>
          </w:tcPr>
          <w:p w14:paraId="3EFA8765" w14:textId="5B5F6C9C" w:rsidR="00FF306C" w:rsidRPr="00692E23" w:rsidRDefault="00FF306C" w:rsidP="00E26907">
            <w:pPr>
              <w:rPr>
                <w:szCs w:val="20"/>
              </w:rPr>
            </w:pPr>
            <w:r w:rsidRPr="00692E23">
              <w:rPr>
                <w:rFonts w:cstheme="minorHAnsi"/>
                <w:szCs w:val="20"/>
              </w:rPr>
              <w:t xml:space="preserve">LED High/Low Bay &gt;220 to 262 Watts Replacing 350W PSMH </w:t>
            </w:r>
          </w:p>
        </w:tc>
      </w:tr>
      <w:tr w:rsidR="00FF306C" w:rsidRPr="00692E23" w14:paraId="50E57BB0" w14:textId="77777777" w:rsidTr="00FF306C">
        <w:trPr>
          <w:trHeight w:val="243"/>
        </w:trPr>
        <w:tc>
          <w:tcPr>
            <w:tcW w:w="671" w:type="pct"/>
          </w:tcPr>
          <w:p w14:paraId="40FA2A69" w14:textId="56FA39F2" w:rsidR="00FF306C" w:rsidRPr="00692E23" w:rsidRDefault="00FF306C" w:rsidP="00BF5245">
            <w:pPr>
              <w:rPr>
                <w:rFonts w:cstheme="minorHAnsi"/>
                <w:szCs w:val="20"/>
              </w:rPr>
            </w:pPr>
            <w:r w:rsidRPr="00692E23">
              <w:rPr>
                <w:rFonts w:cstheme="minorHAnsi"/>
                <w:szCs w:val="20"/>
              </w:rPr>
              <w:t>LT-28599</w:t>
            </w:r>
          </w:p>
        </w:tc>
        <w:tc>
          <w:tcPr>
            <w:tcW w:w="722" w:type="pct"/>
          </w:tcPr>
          <w:p w14:paraId="5839DAC1" w14:textId="16AB23D5" w:rsidR="00FF306C" w:rsidRPr="00692E23" w:rsidRDefault="00FF306C" w:rsidP="00BF5245">
            <w:pPr>
              <w:rPr>
                <w:rFonts w:cstheme="minorHAnsi"/>
                <w:szCs w:val="20"/>
              </w:rPr>
            </w:pPr>
            <w:r w:rsidRPr="00692E23">
              <w:rPr>
                <w:color w:val="000000"/>
                <w:szCs w:val="20"/>
              </w:rPr>
              <w:t>LD106</w:t>
            </w:r>
          </w:p>
        </w:tc>
        <w:tc>
          <w:tcPr>
            <w:tcW w:w="3607" w:type="pct"/>
          </w:tcPr>
          <w:p w14:paraId="3E8A0B6F" w14:textId="76D68558" w:rsidR="00FF306C" w:rsidRPr="00692E23" w:rsidRDefault="00FF306C" w:rsidP="00E26907">
            <w:pPr>
              <w:rPr>
                <w:szCs w:val="20"/>
              </w:rPr>
            </w:pPr>
            <w:r w:rsidRPr="00692E23">
              <w:rPr>
                <w:rFonts w:cstheme="minorHAnsi"/>
                <w:szCs w:val="20"/>
              </w:rPr>
              <w:t xml:space="preserve">LED High/Low Bay &gt;262 to 280 Watts Replacing 400W PSMH </w:t>
            </w:r>
          </w:p>
        </w:tc>
      </w:tr>
      <w:tr w:rsidR="00FF306C" w:rsidRPr="00692E23" w14:paraId="19ED152C" w14:textId="77777777" w:rsidTr="00FF306C">
        <w:trPr>
          <w:trHeight w:val="243"/>
        </w:trPr>
        <w:tc>
          <w:tcPr>
            <w:tcW w:w="671" w:type="pct"/>
          </w:tcPr>
          <w:p w14:paraId="79A9195A" w14:textId="588DDE4A" w:rsidR="00FF306C" w:rsidRPr="00692E23" w:rsidRDefault="00FF306C" w:rsidP="00BF5245">
            <w:pPr>
              <w:rPr>
                <w:rFonts w:cstheme="minorHAnsi"/>
                <w:szCs w:val="20"/>
              </w:rPr>
            </w:pPr>
            <w:r w:rsidRPr="00692E23">
              <w:rPr>
                <w:rFonts w:cstheme="minorHAnsi"/>
                <w:szCs w:val="20"/>
              </w:rPr>
              <w:t>LT-79419</w:t>
            </w:r>
          </w:p>
        </w:tc>
        <w:tc>
          <w:tcPr>
            <w:tcW w:w="722" w:type="pct"/>
          </w:tcPr>
          <w:p w14:paraId="673E865B" w14:textId="3E8A55B5" w:rsidR="00FF306C" w:rsidRPr="00692E23" w:rsidRDefault="00FF306C" w:rsidP="00BF5245">
            <w:pPr>
              <w:rPr>
                <w:rFonts w:cstheme="minorHAnsi"/>
                <w:szCs w:val="20"/>
              </w:rPr>
            </w:pPr>
            <w:r w:rsidRPr="00692E23">
              <w:rPr>
                <w:color w:val="000000"/>
                <w:szCs w:val="20"/>
              </w:rPr>
              <w:t>LD107</w:t>
            </w:r>
          </w:p>
        </w:tc>
        <w:tc>
          <w:tcPr>
            <w:tcW w:w="3607" w:type="pct"/>
          </w:tcPr>
          <w:p w14:paraId="64B54A37" w14:textId="56EEBA13" w:rsidR="00FF306C" w:rsidRPr="00692E23" w:rsidRDefault="00FF306C" w:rsidP="00BF5245">
            <w:pPr>
              <w:rPr>
                <w:szCs w:val="20"/>
              </w:rPr>
            </w:pPr>
            <w:r w:rsidRPr="00692E23">
              <w:rPr>
                <w:rFonts w:cstheme="minorHAnsi"/>
                <w:szCs w:val="20"/>
              </w:rPr>
              <w:t>LED High/Low Bay &gt;280 to 320 Watts Replacing 450W PSMH</w:t>
            </w:r>
          </w:p>
        </w:tc>
      </w:tr>
      <w:tr w:rsidR="00FF306C" w:rsidRPr="00692E23" w14:paraId="4D949581" w14:textId="77777777" w:rsidTr="00FF306C">
        <w:trPr>
          <w:trHeight w:val="243"/>
        </w:trPr>
        <w:tc>
          <w:tcPr>
            <w:tcW w:w="671" w:type="pct"/>
          </w:tcPr>
          <w:p w14:paraId="3352B5B4" w14:textId="5595B3DE" w:rsidR="00FF306C" w:rsidRPr="00692E23" w:rsidRDefault="00FF306C" w:rsidP="00BF5245">
            <w:pPr>
              <w:rPr>
                <w:rFonts w:cstheme="minorHAnsi"/>
                <w:szCs w:val="20"/>
              </w:rPr>
            </w:pPr>
            <w:r w:rsidRPr="00692E23">
              <w:rPr>
                <w:rFonts w:cstheme="minorHAnsi"/>
                <w:szCs w:val="20"/>
              </w:rPr>
              <w:t>LT-22805</w:t>
            </w:r>
          </w:p>
        </w:tc>
        <w:tc>
          <w:tcPr>
            <w:tcW w:w="722" w:type="pct"/>
          </w:tcPr>
          <w:p w14:paraId="071189BE" w14:textId="5C06C47D" w:rsidR="00FF306C" w:rsidRPr="00692E23" w:rsidRDefault="00FF306C" w:rsidP="00BF5245">
            <w:pPr>
              <w:rPr>
                <w:rFonts w:cstheme="minorHAnsi"/>
                <w:szCs w:val="20"/>
              </w:rPr>
            </w:pPr>
            <w:r w:rsidRPr="00692E23">
              <w:rPr>
                <w:color w:val="000000"/>
                <w:szCs w:val="20"/>
              </w:rPr>
              <w:t>LD108</w:t>
            </w:r>
          </w:p>
        </w:tc>
        <w:tc>
          <w:tcPr>
            <w:tcW w:w="3607" w:type="pct"/>
          </w:tcPr>
          <w:p w14:paraId="46DDFF36" w14:textId="1EC677A8" w:rsidR="00FF306C" w:rsidRPr="00692E23" w:rsidRDefault="00FF306C" w:rsidP="00E26907">
            <w:pPr>
              <w:rPr>
                <w:szCs w:val="20"/>
              </w:rPr>
            </w:pPr>
            <w:r w:rsidRPr="00692E23">
              <w:rPr>
                <w:rFonts w:cstheme="minorHAnsi"/>
                <w:szCs w:val="20"/>
              </w:rPr>
              <w:t xml:space="preserve">LED High/Low Bay &gt;320 to 500 Watts Replacing 750W PSMH </w:t>
            </w:r>
          </w:p>
        </w:tc>
      </w:tr>
      <w:tr w:rsidR="00FF306C" w:rsidRPr="00692E23" w14:paraId="5A3E59DB" w14:textId="77777777" w:rsidTr="00FF306C">
        <w:trPr>
          <w:trHeight w:val="243"/>
        </w:trPr>
        <w:tc>
          <w:tcPr>
            <w:tcW w:w="671" w:type="pct"/>
          </w:tcPr>
          <w:p w14:paraId="35CCBB61" w14:textId="6B223692" w:rsidR="00FF306C" w:rsidRPr="00692E23" w:rsidRDefault="00FF306C" w:rsidP="00BF5245">
            <w:pPr>
              <w:rPr>
                <w:rFonts w:cstheme="minorHAnsi"/>
                <w:szCs w:val="20"/>
              </w:rPr>
            </w:pPr>
            <w:r w:rsidRPr="00692E23">
              <w:rPr>
                <w:rFonts w:cstheme="minorHAnsi"/>
                <w:szCs w:val="20"/>
              </w:rPr>
              <w:t>LT-68702</w:t>
            </w:r>
          </w:p>
        </w:tc>
        <w:tc>
          <w:tcPr>
            <w:tcW w:w="722" w:type="pct"/>
          </w:tcPr>
          <w:p w14:paraId="0A3D4FD5" w14:textId="0AACD10C" w:rsidR="00FF306C" w:rsidRPr="00692E23" w:rsidRDefault="00FF306C" w:rsidP="00BF5245">
            <w:pPr>
              <w:rPr>
                <w:rFonts w:cstheme="minorHAnsi"/>
                <w:szCs w:val="20"/>
              </w:rPr>
            </w:pPr>
            <w:r w:rsidRPr="00692E23">
              <w:rPr>
                <w:color w:val="000000"/>
                <w:szCs w:val="20"/>
              </w:rPr>
              <w:t>LD109</w:t>
            </w:r>
          </w:p>
        </w:tc>
        <w:tc>
          <w:tcPr>
            <w:tcW w:w="3607" w:type="pct"/>
          </w:tcPr>
          <w:p w14:paraId="6D2C5ED1" w14:textId="3EE93715" w:rsidR="00FF306C" w:rsidRPr="00692E23" w:rsidRDefault="00FF306C" w:rsidP="00E26907">
            <w:pPr>
              <w:rPr>
                <w:szCs w:val="20"/>
              </w:rPr>
            </w:pPr>
            <w:r w:rsidRPr="00692E23">
              <w:rPr>
                <w:rFonts w:cstheme="minorHAnsi"/>
                <w:szCs w:val="20"/>
              </w:rPr>
              <w:t xml:space="preserve">LED High/Low Bay &gt;500 to 750 Watts Replacing 1000W PSMH </w:t>
            </w:r>
          </w:p>
        </w:tc>
      </w:tr>
      <w:tr w:rsidR="00FF306C" w:rsidRPr="00692E23" w14:paraId="0FB2E83B" w14:textId="77777777" w:rsidTr="00FF306C">
        <w:trPr>
          <w:trHeight w:val="243"/>
        </w:trPr>
        <w:tc>
          <w:tcPr>
            <w:tcW w:w="671" w:type="pct"/>
          </w:tcPr>
          <w:p w14:paraId="7F9E2FDA" w14:textId="1A946099" w:rsidR="00FF306C" w:rsidRPr="00692E23" w:rsidRDefault="00FF306C" w:rsidP="00BF5245">
            <w:pPr>
              <w:rPr>
                <w:rFonts w:cstheme="minorHAnsi"/>
                <w:szCs w:val="20"/>
              </w:rPr>
            </w:pPr>
            <w:r w:rsidRPr="00692E23">
              <w:rPr>
                <w:rFonts w:cstheme="minorHAnsi"/>
                <w:szCs w:val="20"/>
              </w:rPr>
              <w:t>LT-35334</w:t>
            </w:r>
          </w:p>
        </w:tc>
        <w:tc>
          <w:tcPr>
            <w:tcW w:w="722" w:type="pct"/>
          </w:tcPr>
          <w:p w14:paraId="729EAA64" w14:textId="22DC6079" w:rsidR="00FF306C" w:rsidRPr="00692E23" w:rsidRDefault="00FF306C" w:rsidP="00BF5245">
            <w:pPr>
              <w:rPr>
                <w:rFonts w:cstheme="minorHAnsi"/>
                <w:szCs w:val="20"/>
              </w:rPr>
            </w:pPr>
            <w:r w:rsidRPr="00692E23">
              <w:rPr>
                <w:color w:val="000000"/>
                <w:szCs w:val="20"/>
              </w:rPr>
              <w:t>LD111</w:t>
            </w:r>
          </w:p>
        </w:tc>
        <w:tc>
          <w:tcPr>
            <w:tcW w:w="3607" w:type="pct"/>
          </w:tcPr>
          <w:p w14:paraId="4BFBA342" w14:textId="6AC96B6B" w:rsidR="00FF306C" w:rsidRPr="00692E23" w:rsidRDefault="00FF306C" w:rsidP="00BF5245">
            <w:pPr>
              <w:rPr>
                <w:szCs w:val="20"/>
              </w:rPr>
            </w:pPr>
            <w:r w:rsidRPr="00692E23">
              <w:rPr>
                <w:rFonts w:cstheme="minorHAnsi"/>
                <w:szCs w:val="20"/>
              </w:rPr>
              <w:t>LED High/Low Bay 40 to 131 Watts Replacing 4-Lamp VHLO 2</w:t>
            </w:r>
            <w:r w:rsidRPr="00692E23">
              <w:rPr>
                <w:rFonts w:cstheme="minorHAnsi"/>
                <w:szCs w:val="20"/>
                <w:vertAlign w:val="superscript"/>
              </w:rPr>
              <w:t>nd</w:t>
            </w:r>
            <w:r w:rsidRPr="00692E23">
              <w:rPr>
                <w:rFonts w:cstheme="minorHAnsi"/>
                <w:szCs w:val="20"/>
              </w:rPr>
              <w:t xml:space="preserve"> Gen. T8</w:t>
            </w:r>
          </w:p>
        </w:tc>
      </w:tr>
      <w:tr w:rsidR="00FF306C" w:rsidRPr="00692E23" w14:paraId="5967B525" w14:textId="77777777" w:rsidTr="00FF306C">
        <w:trPr>
          <w:trHeight w:val="243"/>
        </w:trPr>
        <w:tc>
          <w:tcPr>
            <w:tcW w:w="671" w:type="pct"/>
          </w:tcPr>
          <w:p w14:paraId="3AD945D5" w14:textId="494A943D" w:rsidR="00FF306C" w:rsidRPr="00692E23" w:rsidRDefault="00FF306C" w:rsidP="00BF5245">
            <w:pPr>
              <w:rPr>
                <w:rFonts w:cstheme="minorHAnsi"/>
                <w:szCs w:val="20"/>
              </w:rPr>
            </w:pPr>
            <w:r w:rsidRPr="00692E23">
              <w:rPr>
                <w:rFonts w:cstheme="minorHAnsi"/>
                <w:szCs w:val="20"/>
              </w:rPr>
              <w:t>LT-68154</w:t>
            </w:r>
          </w:p>
        </w:tc>
        <w:tc>
          <w:tcPr>
            <w:tcW w:w="722" w:type="pct"/>
          </w:tcPr>
          <w:p w14:paraId="3C58C6EF" w14:textId="7B6DD4C0" w:rsidR="00FF306C" w:rsidRPr="00692E23" w:rsidRDefault="00FF306C" w:rsidP="00BF5245">
            <w:pPr>
              <w:rPr>
                <w:rFonts w:cstheme="minorHAnsi"/>
                <w:szCs w:val="20"/>
              </w:rPr>
            </w:pPr>
            <w:r w:rsidRPr="00692E23">
              <w:rPr>
                <w:color w:val="000000"/>
                <w:szCs w:val="20"/>
              </w:rPr>
              <w:t>LD112</w:t>
            </w:r>
          </w:p>
        </w:tc>
        <w:tc>
          <w:tcPr>
            <w:tcW w:w="3607" w:type="pct"/>
          </w:tcPr>
          <w:p w14:paraId="34D48E66" w14:textId="4C2ADD49" w:rsidR="00FF306C" w:rsidRPr="00692E23" w:rsidRDefault="00FF306C" w:rsidP="00BF5245">
            <w:pPr>
              <w:rPr>
                <w:szCs w:val="20"/>
              </w:rPr>
            </w:pPr>
            <w:r w:rsidRPr="00692E23">
              <w:rPr>
                <w:rFonts w:cstheme="minorHAnsi"/>
                <w:szCs w:val="20"/>
              </w:rPr>
              <w:t>LED High/Low Bay &gt;131 to 160 Watts Replacing 6-Lamp VHLO 2</w:t>
            </w:r>
            <w:r w:rsidRPr="00692E23">
              <w:rPr>
                <w:rFonts w:cstheme="minorHAnsi"/>
                <w:szCs w:val="20"/>
                <w:vertAlign w:val="superscript"/>
              </w:rPr>
              <w:t>nd</w:t>
            </w:r>
            <w:r w:rsidRPr="00692E23">
              <w:rPr>
                <w:rFonts w:cstheme="minorHAnsi"/>
                <w:szCs w:val="20"/>
              </w:rPr>
              <w:t xml:space="preserve"> Gen. T8</w:t>
            </w:r>
          </w:p>
        </w:tc>
      </w:tr>
      <w:tr w:rsidR="00FF306C" w:rsidRPr="00692E23" w14:paraId="30036C4F" w14:textId="77777777" w:rsidTr="00FF306C">
        <w:trPr>
          <w:trHeight w:val="243"/>
        </w:trPr>
        <w:tc>
          <w:tcPr>
            <w:tcW w:w="671" w:type="pct"/>
          </w:tcPr>
          <w:p w14:paraId="3BC67CD4" w14:textId="4D25CD03" w:rsidR="00FF306C" w:rsidRPr="00692E23" w:rsidRDefault="00FF306C" w:rsidP="00BF5245">
            <w:pPr>
              <w:rPr>
                <w:rFonts w:cstheme="minorHAnsi"/>
                <w:szCs w:val="20"/>
              </w:rPr>
            </w:pPr>
            <w:r w:rsidRPr="00692E23">
              <w:rPr>
                <w:rFonts w:cstheme="minorHAnsi"/>
                <w:szCs w:val="20"/>
              </w:rPr>
              <w:t>LT-54307</w:t>
            </w:r>
          </w:p>
        </w:tc>
        <w:tc>
          <w:tcPr>
            <w:tcW w:w="722" w:type="pct"/>
          </w:tcPr>
          <w:p w14:paraId="48AFA7C8" w14:textId="3F87BEF0" w:rsidR="00FF306C" w:rsidRPr="00692E23" w:rsidRDefault="00FF306C" w:rsidP="00BF5245">
            <w:pPr>
              <w:rPr>
                <w:rFonts w:cstheme="minorHAnsi"/>
                <w:szCs w:val="20"/>
              </w:rPr>
            </w:pPr>
            <w:r w:rsidRPr="00692E23">
              <w:rPr>
                <w:color w:val="000000"/>
                <w:szCs w:val="20"/>
              </w:rPr>
              <w:t>LD113</w:t>
            </w:r>
          </w:p>
        </w:tc>
        <w:tc>
          <w:tcPr>
            <w:tcW w:w="3607" w:type="pct"/>
          </w:tcPr>
          <w:p w14:paraId="15C48A89" w14:textId="23780546" w:rsidR="00FF306C" w:rsidRPr="00692E23" w:rsidRDefault="00FF306C" w:rsidP="00BF5245">
            <w:pPr>
              <w:rPr>
                <w:szCs w:val="20"/>
              </w:rPr>
            </w:pPr>
            <w:r w:rsidRPr="00692E23">
              <w:rPr>
                <w:rFonts w:cstheme="minorHAnsi"/>
                <w:szCs w:val="20"/>
              </w:rPr>
              <w:t>LED High/Low Bay &gt;160 to 220 Watts Replacing 8-Lamp VHLO 2</w:t>
            </w:r>
            <w:r w:rsidRPr="00692E23">
              <w:rPr>
                <w:rFonts w:cstheme="minorHAnsi"/>
                <w:szCs w:val="20"/>
                <w:vertAlign w:val="superscript"/>
              </w:rPr>
              <w:t>nd</w:t>
            </w:r>
            <w:r w:rsidRPr="00692E23">
              <w:rPr>
                <w:rFonts w:cstheme="minorHAnsi"/>
                <w:szCs w:val="20"/>
              </w:rPr>
              <w:t xml:space="preserve"> Gen. T8</w:t>
            </w:r>
          </w:p>
        </w:tc>
      </w:tr>
      <w:tr w:rsidR="00FF306C" w:rsidRPr="00692E23" w14:paraId="3AB67C24" w14:textId="77777777" w:rsidTr="00FF306C">
        <w:trPr>
          <w:trHeight w:val="243"/>
        </w:trPr>
        <w:tc>
          <w:tcPr>
            <w:tcW w:w="671" w:type="pct"/>
          </w:tcPr>
          <w:p w14:paraId="23AD09E0" w14:textId="09234BC3" w:rsidR="00FF306C" w:rsidRPr="00692E23" w:rsidRDefault="00FF306C" w:rsidP="000A243A">
            <w:pPr>
              <w:rPr>
                <w:rFonts w:cstheme="minorHAnsi"/>
                <w:szCs w:val="20"/>
              </w:rPr>
            </w:pPr>
            <w:r w:rsidRPr="00692E23">
              <w:rPr>
                <w:rFonts w:ascii="Calibri" w:hAnsi="Calibri"/>
                <w:color w:val="000000"/>
                <w:szCs w:val="20"/>
              </w:rPr>
              <w:t>LT-55561</w:t>
            </w:r>
          </w:p>
        </w:tc>
        <w:tc>
          <w:tcPr>
            <w:tcW w:w="722" w:type="pct"/>
          </w:tcPr>
          <w:p w14:paraId="40609C49" w14:textId="77777777" w:rsidR="00FF306C" w:rsidRPr="00692E23" w:rsidRDefault="00FF306C" w:rsidP="000A243A">
            <w:pPr>
              <w:rPr>
                <w:rFonts w:cstheme="minorHAnsi"/>
                <w:szCs w:val="20"/>
              </w:rPr>
            </w:pPr>
          </w:p>
        </w:tc>
        <w:tc>
          <w:tcPr>
            <w:tcW w:w="3607" w:type="pct"/>
          </w:tcPr>
          <w:p w14:paraId="5558620D" w14:textId="779FF18A" w:rsidR="00FF306C" w:rsidRPr="00692E23" w:rsidRDefault="00FF306C" w:rsidP="000A243A">
            <w:pPr>
              <w:rPr>
                <w:szCs w:val="20"/>
              </w:rPr>
            </w:pPr>
            <w:r w:rsidRPr="00692E23">
              <w:rPr>
                <w:rFonts w:cstheme="minorHAnsi"/>
                <w:szCs w:val="20"/>
              </w:rPr>
              <w:t>LED High/Low Bay 40 to 131 Watts Replacing 175W MH (175W PSMH)</w:t>
            </w:r>
          </w:p>
        </w:tc>
      </w:tr>
      <w:tr w:rsidR="00FF306C" w:rsidRPr="00692E23" w14:paraId="39A44926" w14:textId="77777777" w:rsidTr="00FF306C">
        <w:trPr>
          <w:trHeight w:val="243"/>
        </w:trPr>
        <w:tc>
          <w:tcPr>
            <w:tcW w:w="671" w:type="pct"/>
          </w:tcPr>
          <w:p w14:paraId="46E1672D" w14:textId="2A1E32BC" w:rsidR="00FF306C" w:rsidRPr="00692E23" w:rsidRDefault="00FF306C" w:rsidP="000A243A">
            <w:pPr>
              <w:rPr>
                <w:rFonts w:cstheme="minorHAnsi"/>
                <w:szCs w:val="20"/>
              </w:rPr>
            </w:pPr>
            <w:r w:rsidRPr="00692E23">
              <w:rPr>
                <w:rFonts w:ascii="Calibri" w:hAnsi="Calibri"/>
                <w:color w:val="000000"/>
                <w:szCs w:val="20"/>
              </w:rPr>
              <w:t>LT-97550</w:t>
            </w:r>
          </w:p>
        </w:tc>
        <w:tc>
          <w:tcPr>
            <w:tcW w:w="722" w:type="pct"/>
          </w:tcPr>
          <w:p w14:paraId="5040128C" w14:textId="77777777" w:rsidR="00FF306C" w:rsidRPr="00692E23" w:rsidRDefault="00FF306C" w:rsidP="000A243A">
            <w:pPr>
              <w:rPr>
                <w:rFonts w:cstheme="minorHAnsi"/>
                <w:szCs w:val="20"/>
              </w:rPr>
            </w:pPr>
          </w:p>
        </w:tc>
        <w:tc>
          <w:tcPr>
            <w:tcW w:w="3607" w:type="pct"/>
          </w:tcPr>
          <w:p w14:paraId="45145F99" w14:textId="4E022BAD" w:rsidR="00FF306C" w:rsidRPr="00692E23" w:rsidRDefault="00FF306C" w:rsidP="000A243A">
            <w:pPr>
              <w:rPr>
                <w:szCs w:val="20"/>
              </w:rPr>
            </w:pPr>
            <w:r w:rsidRPr="00692E23">
              <w:rPr>
                <w:rFonts w:cstheme="minorHAnsi"/>
                <w:szCs w:val="20"/>
              </w:rPr>
              <w:t>LED High/Low Bay &gt;131 to 160 Watts Replacing 250W MH (200W PSMH)</w:t>
            </w:r>
          </w:p>
        </w:tc>
      </w:tr>
      <w:tr w:rsidR="00FF306C" w:rsidRPr="00692E23" w14:paraId="1C09F5C9" w14:textId="77777777" w:rsidTr="00FF306C">
        <w:trPr>
          <w:trHeight w:val="243"/>
        </w:trPr>
        <w:tc>
          <w:tcPr>
            <w:tcW w:w="671" w:type="pct"/>
          </w:tcPr>
          <w:p w14:paraId="17687A15" w14:textId="638D274B" w:rsidR="00FF306C" w:rsidRPr="00692E23" w:rsidRDefault="00FF306C" w:rsidP="000A243A">
            <w:pPr>
              <w:rPr>
                <w:rFonts w:cstheme="minorHAnsi"/>
                <w:szCs w:val="20"/>
              </w:rPr>
            </w:pPr>
            <w:r w:rsidRPr="00692E23">
              <w:rPr>
                <w:rFonts w:ascii="Calibri" w:hAnsi="Calibri"/>
                <w:color w:val="000000"/>
                <w:szCs w:val="20"/>
              </w:rPr>
              <w:t>LT-71583</w:t>
            </w:r>
          </w:p>
        </w:tc>
        <w:tc>
          <w:tcPr>
            <w:tcW w:w="722" w:type="pct"/>
          </w:tcPr>
          <w:p w14:paraId="1E203645" w14:textId="77777777" w:rsidR="00FF306C" w:rsidRPr="00692E23" w:rsidRDefault="00FF306C" w:rsidP="000A243A">
            <w:pPr>
              <w:rPr>
                <w:rFonts w:cstheme="minorHAnsi"/>
                <w:szCs w:val="20"/>
              </w:rPr>
            </w:pPr>
          </w:p>
        </w:tc>
        <w:tc>
          <w:tcPr>
            <w:tcW w:w="3607" w:type="pct"/>
          </w:tcPr>
          <w:p w14:paraId="54CEC936" w14:textId="44525F18" w:rsidR="00FF306C" w:rsidRPr="00692E23" w:rsidRDefault="00FF306C" w:rsidP="000A243A">
            <w:pPr>
              <w:rPr>
                <w:szCs w:val="20"/>
              </w:rPr>
            </w:pPr>
            <w:r w:rsidRPr="00692E23">
              <w:rPr>
                <w:rFonts w:cstheme="minorHAnsi"/>
                <w:szCs w:val="20"/>
              </w:rPr>
              <w:t>LED High/Low Bay &gt;160 to 187 Watts Replacing 320W MH (250W PSMH)</w:t>
            </w:r>
          </w:p>
        </w:tc>
      </w:tr>
      <w:tr w:rsidR="00FF306C" w:rsidRPr="00692E23" w14:paraId="2D742212" w14:textId="77777777" w:rsidTr="00FF306C">
        <w:trPr>
          <w:trHeight w:val="243"/>
        </w:trPr>
        <w:tc>
          <w:tcPr>
            <w:tcW w:w="671" w:type="pct"/>
          </w:tcPr>
          <w:p w14:paraId="7D4B3F31" w14:textId="39294FA6" w:rsidR="00FF306C" w:rsidRPr="00692E23" w:rsidRDefault="00FF306C" w:rsidP="000A243A">
            <w:pPr>
              <w:rPr>
                <w:rFonts w:cstheme="minorHAnsi"/>
                <w:szCs w:val="20"/>
              </w:rPr>
            </w:pPr>
            <w:r w:rsidRPr="00692E23">
              <w:rPr>
                <w:rFonts w:ascii="Calibri" w:hAnsi="Calibri"/>
                <w:color w:val="000000"/>
                <w:szCs w:val="20"/>
              </w:rPr>
              <w:t>LT-86205</w:t>
            </w:r>
          </w:p>
        </w:tc>
        <w:tc>
          <w:tcPr>
            <w:tcW w:w="722" w:type="pct"/>
          </w:tcPr>
          <w:p w14:paraId="4AC4366F" w14:textId="77777777" w:rsidR="00FF306C" w:rsidRPr="00692E23" w:rsidRDefault="00FF306C" w:rsidP="000A243A">
            <w:pPr>
              <w:rPr>
                <w:rFonts w:cstheme="minorHAnsi"/>
                <w:szCs w:val="20"/>
              </w:rPr>
            </w:pPr>
          </w:p>
        </w:tc>
        <w:tc>
          <w:tcPr>
            <w:tcW w:w="3607" w:type="pct"/>
          </w:tcPr>
          <w:p w14:paraId="64690F12" w14:textId="2716EDFE" w:rsidR="00FF306C" w:rsidRPr="00692E23" w:rsidRDefault="00FF306C" w:rsidP="000A243A">
            <w:pPr>
              <w:rPr>
                <w:szCs w:val="20"/>
              </w:rPr>
            </w:pPr>
            <w:r w:rsidRPr="00692E23">
              <w:rPr>
                <w:rFonts w:cstheme="minorHAnsi"/>
                <w:szCs w:val="20"/>
              </w:rPr>
              <w:t>LED High/Low Bay &gt;187 to 220 Watts Replacing 350W MH (320W PSMH)</w:t>
            </w:r>
          </w:p>
        </w:tc>
      </w:tr>
      <w:tr w:rsidR="00FF306C" w:rsidRPr="00692E23" w14:paraId="1CBAC136" w14:textId="77777777" w:rsidTr="00FF306C">
        <w:trPr>
          <w:trHeight w:val="243"/>
        </w:trPr>
        <w:tc>
          <w:tcPr>
            <w:tcW w:w="671" w:type="pct"/>
          </w:tcPr>
          <w:p w14:paraId="7B34D4E5" w14:textId="00E16043" w:rsidR="00FF306C" w:rsidRPr="00692E23" w:rsidRDefault="00FF306C" w:rsidP="000A243A">
            <w:pPr>
              <w:rPr>
                <w:rFonts w:cstheme="minorHAnsi"/>
                <w:szCs w:val="20"/>
              </w:rPr>
            </w:pPr>
            <w:r w:rsidRPr="00692E23">
              <w:rPr>
                <w:rFonts w:ascii="Calibri" w:hAnsi="Calibri"/>
                <w:color w:val="000000"/>
                <w:szCs w:val="20"/>
              </w:rPr>
              <w:t>LT-79060</w:t>
            </w:r>
          </w:p>
        </w:tc>
        <w:tc>
          <w:tcPr>
            <w:tcW w:w="722" w:type="pct"/>
          </w:tcPr>
          <w:p w14:paraId="34D84F07" w14:textId="77777777" w:rsidR="00FF306C" w:rsidRPr="00692E23" w:rsidRDefault="00FF306C" w:rsidP="000A243A">
            <w:pPr>
              <w:rPr>
                <w:rFonts w:cstheme="minorHAnsi"/>
                <w:szCs w:val="20"/>
              </w:rPr>
            </w:pPr>
          </w:p>
        </w:tc>
        <w:tc>
          <w:tcPr>
            <w:tcW w:w="3607" w:type="pct"/>
          </w:tcPr>
          <w:p w14:paraId="695C8081" w14:textId="35B4EDAF" w:rsidR="00FF306C" w:rsidRPr="00692E23" w:rsidRDefault="00FF306C" w:rsidP="000A243A">
            <w:pPr>
              <w:rPr>
                <w:szCs w:val="20"/>
              </w:rPr>
            </w:pPr>
            <w:r w:rsidRPr="00692E23">
              <w:rPr>
                <w:rFonts w:cstheme="minorHAnsi"/>
                <w:szCs w:val="20"/>
              </w:rPr>
              <w:t>LED High/Low Bay &gt;220 to 262 Watts Replacing 400W MH (350W PSMH)</w:t>
            </w:r>
          </w:p>
        </w:tc>
      </w:tr>
      <w:tr w:rsidR="00FF306C" w:rsidRPr="00692E23" w14:paraId="5AC77B8B" w14:textId="77777777" w:rsidTr="00FF306C">
        <w:trPr>
          <w:trHeight w:val="243"/>
        </w:trPr>
        <w:tc>
          <w:tcPr>
            <w:tcW w:w="671" w:type="pct"/>
          </w:tcPr>
          <w:p w14:paraId="13B11310" w14:textId="61368C5B" w:rsidR="00FF306C" w:rsidRPr="00692E23" w:rsidRDefault="00FF306C" w:rsidP="000A243A">
            <w:pPr>
              <w:rPr>
                <w:rFonts w:cstheme="minorHAnsi"/>
                <w:szCs w:val="20"/>
              </w:rPr>
            </w:pPr>
            <w:r w:rsidRPr="00692E23">
              <w:rPr>
                <w:rFonts w:ascii="Calibri" w:hAnsi="Calibri"/>
                <w:color w:val="000000"/>
                <w:szCs w:val="20"/>
              </w:rPr>
              <w:t>LT-63775</w:t>
            </w:r>
          </w:p>
        </w:tc>
        <w:tc>
          <w:tcPr>
            <w:tcW w:w="722" w:type="pct"/>
          </w:tcPr>
          <w:p w14:paraId="0B350EFA" w14:textId="77777777" w:rsidR="00FF306C" w:rsidRPr="00692E23" w:rsidRDefault="00FF306C" w:rsidP="000A243A">
            <w:pPr>
              <w:rPr>
                <w:rFonts w:cstheme="minorHAnsi"/>
                <w:szCs w:val="20"/>
              </w:rPr>
            </w:pPr>
          </w:p>
        </w:tc>
        <w:tc>
          <w:tcPr>
            <w:tcW w:w="3607" w:type="pct"/>
          </w:tcPr>
          <w:p w14:paraId="0D8C4F36" w14:textId="2D9F9661" w:rsidR="00FF306C" w:rsidRPr="00692E23" w:rsidRDefault="00FF306C" w:rsidP="000A243A">
            <w:pPr>
              <w:rPr>
                <w:szCs w:val="20"/>
              </w:rPr>
            </w:pPr>
            <w:r w:rsidRPr="00692E23">
              <w:rPr>
                <w:rFonts w:cstheme="minorHAnsi"/>
                <w:szCs w:val="20"/>
              </w:rPr>
              <w:t>LED High/Low Bay &gt;262 to 320 Watts Replacing 450W MH (400W PSMH)</w:t>
            </w:r>
          </w:p>
        </w:tc>
      </w:tr>
      <w:tr w:rsidR="00FF306C" w:rsidRPr="00692E23" w14:paraId="433F81B1" w14:textId="77777777" w:rsidTr="00FF306C">
        <w:trPr>
          <w:trHeight w:val="243"/>
        </w:trPr>
        <w:tc>
          <w:tcPr>
            <w:tcW w:w="671" w:type="pct"/>
          </w:tcPr>
          <w:p w14:paraId="6E31D35A" w14:textId="04B36ABC" w:rsidR="00FF306C" w:rsidRPr="00692E23" w:rsidRDefault="00FF306C" w:rsidP="000A243A">
            <w:pPr>
              <w:rPr>
                <w:rFonts w:cstheme="minorHAnsi"/>
                <w:szCs w:val="20"/>
              </w:rPr>
            </w:pPr>
            <w:r w:rsidRPr="00692E23">
              <w:rPr>
                <w:rFonts w:ascii="Calibri" w:hAnsi="Calibri"/>
                <w:color w:val="000000"/>
                <w:szCs w:val="20"/>
              </w:rPr>
              <w:t>LT-96353</w:t>
            </w:r>
          </w:p>
        </w:tc>
        <w:tc>
          <w:tcPr>
            <w:tcW w:w="722" w:type="pct"/>
          </w:tcPr>
          <w:p w14:paraId="088608ED" w14:textId="77777777" w:rsidR="00FF306C" w:rsidRPr="00692E23" w:rsidRDefault="00FF306C" w:rsidP="000A243A">
            <w:pPr>
              <w:rPr>
                <w:rFonts w:cstheme="minorHAnsi"/>
                <w:szCs w:val="20"/>
              </w:rPr>
            </w:pPr>
          </w:p>
        </w:tc>
        <w:tc>
          <w:tcPr>
            <w:tcW w:w="3607" w:type="pct"/>
          </w:tcPr>
          <w:p w14:paraId="19112EDD" w14:textId="0810C0E1" w:rsidR="00FF306C" w:rsidRPr="00692E23" w:rsidRDefault="00FF306C" w:rsidP="000A243A">
            <w:pPr>
              <w:rPr>
                <w:szCs w:val="20"/>
              </w:rPr>
            </w:pPr>
            <w:r w:rsidRPr="00692E23">
              <w:rPr>
                <w:rFonts w:cstheme="minorHAnsi"/>
                <w:szCs w:val="20"/>
              </w:rPr>
              <w:t>LED High/Low Bay &gt;320 to 500 Watts Replacing 750W MH (750W PSMH)</w:t>
            </w:r>
          </w:p>
        </w:tc>
      </w:tr>
      <w:tr w:rsidR="00FF306C" w:rsidRPr="00692E23" w14:paraId="2BBEA0C8" w14:textId="77777777" w:rsidTr="00FF306C">
        <w:trPr>
          <w:trHeight w:val="243"/>
        </w:trPr>
        <w:tc>
          <w:tcPr>
            <w:tcW w:w="671" w:type="pct"/>
          </w:tcPr>
          <w:p w14:paraId="6DF1F86F" w14:textId="72126DE9" w:rsidR="00FF306C" w:rsidRPr="00692E23" w:rsidRDefault="00FF306C" w:rsidP="000A243A">
            <w:pPr>
              <w:rPr>
                <w:rFonts w:cstheme="minorHAnsi"/>
                <w:szCs w:val="20"/>
              </w:rPr>
            </w:pPr>
            <w:r w:rsidRPr="00692E23">
              <w:rPr>
                <w:rFonts w:ascii="Calibri" w:hAnsi="Calibri"/>
                <w:color w:val="000000"/>
                <w:szCs w:val="20"/>
              </w:rPr>
              <w:t>LT-98618</w:t>
            </w:r>
          </w:p>
        </w:tc>
        <w:tc>
          <w:tcPr>
            <w:tcW w:w="722" w:type="pct"/>
          </w:tcPr>
          <w:p w14:paraId="76D4B461" w14:textId="77777777" w:rsidR="00FF306C" w:rsidRPr="00692E23" w:rsidRDefault="00FF306C" w:rsidP="000A243A">
            <w:pPr>
              <w:rPr>
                <w:rFonts w:cstheme="minorHAnsi"/>
                <w:szCs w:val="20"/>
              </w:rPr>
            </w:pPr>
          </w:p>
        </w:tc>
        <w:tc>
          <w:tcPr>
            <w:tcW w:w="3607" w:type="pct"/>
          </w:tcPr>
          <w:p w14:paraId="5918E965" w14:textId="05C420F4" w:rsidR="00FF306C" w:rsidRPr="00692E23" w:rsidRDefault="00FF306C" w:rsidP="000A243A">
            <w:pPr>
              <w:rPr>
                <w:szCs w:val="20"/>
              </w:rPr>
            </w:pPr>
            <w:r w:rsidRPr="00692E23">
              <w:rPr>
                <w:rFonts w:cstheme="minorHAnsi"/>
                <w:szCs w:val="20"/>
              </w:rPr>
              <w:t>LED High/Low Bay &gt;500 to 750 Watts Replacing 1000W MH (1000W PSMH)</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4A271AA1" w14:textId="43AF7E03" w:rsidR="006978D1" w:rsidRDefault="006978D1" w:rsidP="006978D1">
      <w:pPr>
        <w:pStyle w:val="Reminder"/>
        <w:rPr>
          <w:rFonts w:asciiTheme="minorHAnsi" w:hAnsiTheme="minorHAnsi" w:cstheme="minorHAnsi"/>
          <w:i w:val="0"/>
          <w:color w:val="auto"/>
          <w:szCs w:val="22"/>
        </w:rPr>
      </w:pPr>
      <w:r w:rsidRPr="00A7520E">
        <w:rPr>
          <w:rFonts w:asciiTheme="minorHAnsi" w:hAnsiTheme="minorHAnsi" w:cstheme="minorHAnsi"/>
          <w:i w:val="0"/>
          <w:color w:val="auto"/>
          <w:szCs w:val="22"/>
        </w:rPr>
        <w:t xml:space="preserve">Products must be listed on Design Lights Consortium’s (DLC) qualified </w:t>
      </w:r>
      <w:r>
        <w:rPr>
          <w:rFonts w:asciiTheme="minorHAnsi" w:hAnsiTheme="minorHAnsi" w:cstheme="minorHAnsi"/>
          <w:i w:val="0"/>
          <w:color w:val="auto"/>
          <w:szCs w:val="22"/>
        </w:rPr>
        <w:t>product list (QPL) to receive incentives [</w:t>
      </w:r>
      <w:r w:rsidR="00983DF4">
        <w:rPr>
          <w:rFonts w:asciiTheme="minorHAnsi" w:hAnsiTheme="minorHAnsi" w:cstheme="minorHAnsi"/>
          <w:i w:val="0"/>
          <w:color w:val="auto"/>
          <w:szCs w:val="22"/>
        </w:rPr>
        <w:t>486</w:t>
      </w:r>
      <w:r>
        <w:rPr>
          <w:rFonts w:asciiTheme="minorHAnsi" w:hAnsiTheme="minorHAnsi" w:cstheme="minorHAnsi"/>
          <w:i w:val="0"/>
          <w:color w:val="auto"/>
          <w:szCs w:val="22"/>
        </w:rPr>
        <w:t>]. Self-ballasted screw-based lamps do not qualify.</w:t>
      </w:r>
    </w:p>
    <w:p w14:paraId="3CF7A020" w14:textId="77777777" w:rsidR="006978D1" w:rsidRDefault="006978D1" w:rsidP="006978D1">
      <w:pPr>
        <w:pStyle w:val="Reminder"/>
        <w:rPr>
          <w:rFonts w:asciiTheme="minorHAnsi" w:hAnsiTheme="minorHAnsi" w:cstheme="minorHAnsi"/>
          <w:i w:val="0"/>
          <w:color w:val="auto"/>
          <w:szCs w:val="22"/>
        </w:rPr>
      </w:pPr>
    </w:p>
    <w:p w14:paraId="02C6C76B" w14:textId="1EDCF48B" w:rsidR="006978D1" w:rsidRDefault="006978D1" w:rsidP="006978D1">
      <w:pPr>
        <w:pStyle w:val="Reminder"/>
        <w:rPr>
          <w:rFonts w:asciiTheme="minorHAnsi" w:hAnsiTheme="minorHAnsi" w:cstheme="minorHAnsi"/>
          <w:i w:val="0"/>
          <w:color w:val="auto"/>
          <w:szCs w:val="22"/>
        </w:rPr>
      </w:pPr>
      <w:r>
        <w:rPr>
          <w:rFonts w:asciiTheme="minorHAnsi" w:hAnsiTheme="minorHAnsi" w:cstheme="minorHAnsi"/>
          <w:i w:val="0"/>
          <w:color w:val="auto"/>
          <w:szCs w:val="22"/>
        </w:rPr>
        <w:t>These measures are allowed in all Commercial building types in all SCE climate zones.</w:t>
      </w:r>
    </w:p>
    <w:p w14:paraId="08361DDA" w14:textId="77777777" w:rsidR="006978D1" w:rsidRDefault="006978D1" w:rsidP="006978D1">
      <w:pPr>
        <w:pStyle w:val="Reminder"/>
        <w:rPr>
          <w:rFonts w:asciiTheme="minorHAnsi" w:hAnsiTheme="minorHAnsi" w:cstheme="minorHAnsi"/>
          <w:i w:val="0"/>
          <w:color w:val="auto"/>
          <w:szCs w:val="22"/>
        </w:rPr>
      </w:pP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lastRenderedPageBreak/>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0A337434" w14:textId="21856BCA" w:rsidR="006978D1" w:rsidRDefault="006978D1" w:rsidP="006978D1">
      <w:pPr>
        <w:pStyle w:val="Reminder"/>
        <w:rPr>
          <w:rFonts w:asciiTheme="minorHAnsi" w:hAnsiTheme="minorHAnsi" w:cstheme="minorHAnsi"/>
          <w:i w:val="0"/>
          <w:color w:val="auto"/>
          <w:szCs w:val="22"/>
        </w:rPr>
      </w:pPr>
      <w:r>
        <w:rPr>
          <w:rFonts w:asciiTheme="minorHAnsi" w:hAnsiTheme="minorHAnsi" w:cstheme="minorHAnsi"/>
          <w:i w:val="0"/>
          <w:color w:val="auto"/>
          <w:szCs w:val="22"/>
        </w:rPr>
        <w:t>Low-bay fixture mounting heights vary between 8 to 20 feet while a high-bay generally varies from over 20 feet up to 40 feet depending on the system wattage. Title 24 [355] defines the cut-off of high and low bay to be 25 feet. High-bay aisle fixtures are grouped in the same category as the regular high-bay lighting fixture. The spread of the light (zonal lumen density) is the only difference between the two.</w:t>
      </w:r>
    </w:p>
    <w:p w14:paraId="72FDB52C" w14:textId="77777777" w:rsidR="006978D1" w:rsidRDefault="006978D1" w:rsidP="006978D1">
      <w:pPr>
        <w:pStyle w:val="Reminder"/>
        <w:rPr>
          <w:rFonts w:asciiTheme="minorHAnsi" w:hAnsiTheme="minorHAnsi" w:cstheme="minorHAnsi"/>
          <w:i w:val="0"/>
          <w:color w:val="auto"/>
          <w:szCs w:val="22"/>
        </w:rPr>
      </w:pPr>
    </w:p>
    <w:p w14:paraId="0A1C415D" w14:textId="77777777" w:rsidR="006978D1" w:rsidRPr="009C55B9" w:rsidRDefault="006978D1" w:rsidP="006978D1">
      <w:pPr>
        <w:pStyle w:val="Reminder"/>
        <w:rPr>
          <w:rFonts w:asciiTheme="minorHAnsi" w:hAnsiTheme="minorHAnsi" w:cstheme="minorHAnsi"/>
          <w:i w:val="0"/>
          <w:color w:val="auto"/>
          <w:szCs w:val="22"/>
        </w:rPr>
      </w:pPr>
      <w:r w:rsidRPr="009C55B9">
        <w:rPr>
          <w:rFonts w:asciiTheme="minorHAnsi" w:hAnsiTheme="minorHAnsi" w:cstheme="minorHAnsi"/>
          <w:i w:val="0"/>
          <w:color w:val="auto"/>
          <w:szCs w:val="22"/>
        </w:rPr>
        <w:t>Requirements for DLC’s LED high-bay and low-bay applications include:</w:t>
      </w:r>
    </w:p>
    <w:p w14:paraId="7904414F" w14:textId="77777777" w:rsidR="006978D1" w:rsidRDefault="006978D1" w:rsidP="006978D1">
      <w:pPr>
        <w:pStyle w:val="Reminder"/>
        <w:numPr>
          <w:ilvl w:val="0"/>
          <w:numId w:val="37"/>
        </w:numPr>
        <w:rPr>
          <w:rFonts w:asciiTheme="minorHAnsi" w:hAnsiTheme="minorHAnsi" w:cstheme="minorHAnsi"/>
          <w:i w:val="0"/>
          <w:color w:val="auto"/>
          <w:szCs w:val="22"/>
        </w:rPr>
      </w:pPr>
      <w:r>
        <w:rPr>
          <w:rFonts w:asciiTheme="minorHAnsi" w:hAnsiTheme="minorHAnsi" w:cstheme="minorHAnsi"/>
          <w:i w:val="0"/>
          <w:color w:val="auto"/>
          <w:szCs w:val="22"/>
        </w:rPr>
        <w:t>≥5,000 lumens</w:t>
      </w:r>
    </w:p>
    <w:p w14:paraId="334A5A34" w14:textId="77777777" w:rsidR="006978D1" w:rsidRDefault="006978D1" w:rsidP="006978D1">
      <w:pPr>
        <w:pStyle w:val="Reminder"/>
        <w:numPr>
          <w:ilvl w:val="0"/>
          <w:numId w:val="37"/>
        </w:numPr>
        <w:rPr>
          <w:rFonts w:asciiTheme="minorHAnsi" w:hAnsiTheme="minorHAnsi" w:cstheme="minorHAnsi"/>
          <w:i w:val="0"/>
          <w:color w:val="auto"/>
          <w:szCs w:val="22"/>
        </w:rPr>
      </w:pPr>
      <w:r>
        <w:rPr>
          <w:rFonts w:asciiTheme="minorHAnsi" w:hAnsiTheme="minorHAnsi" w:cstheme="minorHAnsi"/>
          <w:i w:val="0"/>
          <w:color w:val="auto"/>
          <w:szCs w:val="22"/>
        </w:rPr>
        <w:t>Min. 80 lm/W</w:t>
      </w:r>
    </w:p>
    <w:p w14:paraId="467342F3" w14:textId="77777777" w:rsidR="006978D1" w:rsidRDefault="006978D1" w:rsidP="006978D1">
      <w:pPr>
        <w:pStyle w:val="Reminder"/>
        <w:numPr>
          <w:ilvl w:val="0"/>
          <w:numId w:val="37"/>
        </w:numPr>
        <w:rPr>
          <w:rFonts w:asciiTheme="minorHAnsi" w:hAnsiTheme="minorHAnsi" w:cstheme="minorHAnsi"/>
          <w:i w:val="0"/>
          <w:color w:val="auto"/>
          <w:szCs w:val="22"/>
        </w:rPr>
      </w:pPr>
      <w:r>
        <w:rPr>
          <w:rFonts w:asciiTheme="minorHAnsi" w:hAnsiTheme="minorHAnsi" w:cstheme="minorHAnsi"/>
          <w:i w:val="0"/>
          <w:color w:val="auto"/>
          <w:szCs w:val="22"/>
        </w:rPr>
        <w:t>≤5,700K CCT</w:t>
      </w:r>
    </w:p>
    <w:p w14:paraId="4EDC37BF" w14:textId="77777777" w:rsidR="006978D1" w:rsidRDefault="006978D1" w:rsidP="006978D1">
      <w:pPr>
        <w:pStyle w:val="Reminder"/>
        <w:numPr>
          <w:ilvl w:val="0"/>
          <w:numId w:val="37"/>
        </w:numPr>
        <w:rPr>
          <w:rFonts w:asciiTheme="minorHAnsi" w:hAnsiTheme="minorHAnsi" w:cstheme="minorHAnsi"/>
          <w:i w:val="0"/>
          <w:color w:val="auto"/>
          <w:szCs w:val="22"/>
        </w:rPr>
      </w:pPr>
      <w:r>
        <w:rPr>
          <w:rFonts w:asciiTheme="minorHAnsi" w:hAnsiTheme="minorHAnsi" w:cstheme="minorHAnsi"/>
          <w:i w:val="0"/>
          <w:color w:val="auto"/>
          <w:szCs w:val="22"/>
        </w:rPr>
        <w:t>≥70 CRI</w:t>
      </w:r>
    </w:p>
    <w:p w14:paraId="7153818F" w14:textId="77777777" w:rsidR="006978D1" w:rsidRDefault="006978D1" w:rsidP="006978D1">
      <w:pPr>
        <w:pStyle w:val="Reminder"/>
        <w:numPr>
          <w:ilvl w:val="0"/>
          <w:numId w:val="37"/>
        </w:numPr>
        <w:rPr>
          <w:rFonts w:asciiTheme="minorHAnsi" w:hAnsiTheme="minorHAnsi" w:cstheme="minorHAnsi"/>
          <w:i w:val="0"/>
          <w:color w:val="auto"/>
          <w:szCs w:val="22"/>
        </w:rPr>
      </w:pPr>
      <w:r>
        <w:rPr>
          <w:rFonts w:asciiTheme="minorHAnsi" w:hAnsiTheme="minorHAnsi" w:cstheme="minorHAnsi"/>
          <w:i w:val="0"/>
          <w:color w:val="auto"/>
          <w:szCs w:val="22"/>
        </w:rPr>
        <w:t>35,000 hr L70</w:t>
      </w:r>
    </w:p>
    <w:p w14:paraId="2B9E4FB9" w14:textId="77777777" w:rsidR="006978D1" w:rsidRDefault="006978D1" w:rsidP="006978D1">
      <w:pPr>
        <w:pStyle w:val="Reminder"/>
        <w:numPr>
          <w:ilvl w:val="0"/>
          <w:numId w:val="37"/>
        </w:numPr>
        <w:rPr>
          <w:rFonts w:asciiTheme="minorHAnsi" w:hAnsiTheme="minorHAnsi" w:cstheme="minorHAnsi"/>
          <w:i w:val="0"/>
          <w:color w:val="auto"/>
          <w:szCs w:val="22"/>
        </w:rPr>
      </w:pPr>
      <w:r>
        <w:rPr>
          <w:rFonts w:asciiTheme="minorHAnsi" w:hAnsiTheme="minorHAnsi" w:cstheme="minorHAnsi"/>
          <w:i w:val="0"/>
          <w:color w:val="auto"/>
          <w:szCs w:val="22"/>
        </w:rPr>
        <w:t>≥30%: 20-50° (High and Low-Bay)</w:t>
      </w:r>
    </w:p>
    <w:p w14:paraId="736540F3" w14:textId="77777777" w:rsidR="006978D1" w:rsidRPr="009C55B9" w:rsidRDefault="006978D1" w:rsidP="006978D1">
      <w:pPr>
        <w:pStyle w:val="Reminder"/>
        <w:numPr>
          <w:ilvl w:val="0"/>
          <w:numId w:val="37"/>
        </w:numPr>
        <w:rPr>
          <w:rFonts w:asciiTheme="minorHAnsi" w:hAnsiTheme="minorHAnsi" w:cstheme="minorHAnsi"/>
          <w:i w:val="0"/>
          <w:color w:val="auto"/>
          <w:szCs w:val="22"/>
        </w:rPr>
      </w:pPr>
      <w:r>
        <w:rPr>
          <w:rFonts w:asciiTheme="minorHAnsi" w:hAnsiTheme="minorHAnsi" w:cstheme="minorHAnsi"/>
          <w:i w:val="0"/>
          <w:color w:val="auto"/>
          <w:szCs w:val="22"/>
        </w:rPr>
        <w:t>≥30%: 0-20°, ≥50%: 20-50° (High-Bay Aisle)</w:t>
      </w:r>
    </w:p>
    <w:p w14:paraId="2509F61D" w14:textId="77777777" w:rsidR="006978D1" w:rsidRDefault="006978D1" w:rsidP="00697868">
      <w:pPr>
        <w:pStyle w:val="Reminders"/>
        <w:tabs>
          <w:tab w:val="num" w:pos="360"/>
        </w:tabs>
        <w:rPr>
          <w:rFonts w:asciiTheme="minorHAnsi" w:hAnsiTheme="minorHAnsi" w:cstheme="minorHAnsi"/>
          <w:i w:val="0"/>
          <w:szCs w:val="22"/>
        </w:rPr>
      </w:pP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7B14BDD3" w14:textId="6B9D2435" w:rsidR="006978D1" w:rsidRDefault="006978D1" w:rsidP="006978D1">
      <w:pPr>
        <w:rPr>
          <w:rFonts w:cstheme="minorHAnsi"/>
          <w:szCs w:val="22"/>
        </w:rPr>
      </w:pPr>
      <w:r>
        <w:rPr>
          <w:rFonts w:cstheme="minorHAnsi"/>
          <w:szCs w:val="22"/>
        </w:rPr>
        <w:t>The delivery methods</w:t>
      </w:r>
      <w:r w:rsidR="00692E23">
        <w:rPr>
          <w:rFonts w:cstheme="minorHAnsi"/>
          <w:szCs w:val="22"/>
        </w:rPr>
        <w:t xml:space="preserve"> and install types</w:t>
      </w:r>
      <w:r>
        <w:rPr>
          <w:rFonts w:cstheme="minorHAnsi"/>
          <w:szCs w:val="22"/>
        </w:rPr>
        <w:t xml:space="preserve"> for the measures in this work paper are:</w:t>
      </w:r>
    </w:p>
    <w:p w14:paraId="78663166" w14:textId="77777777" w:rsidR="00692E23" w:rsidRPr="00692E23" w:rsidRDefault="00692E23" w:rsidP="00692E23">
      <w:pPr>
        <w:pStyle w:val="ListParagraph"/>
        <w:numPr>
          <w:ilvl w:val="0"/>
          <w:numId w:val="38"/>
        </w:numPr>
        <w:rPr>
          <w:rFonts w:cstheme="minorHAnsi"/>
          <w:szCs w:val="22"/>
        </w:rPr>
      </w:pPr>
      <w:r w:rsidRPr="002C6974">
        <w:rPr>
          <w:szCs w:val="22"/>
        </w:rPr>
        <w:t>Replace on Burn-out (ROB)</w:t>
      </w:r>
    </w:p>
    <w:p w14:paraId="01F70220" w14:textId="3BA60F3E" w:rsidR="00692E23" w:rsidRDefault="00AD5788" w:rsidP="00692E23">
      <w:pPr>
        <w:pStyle w:val="ListParagraph"/>
        <w:numPr>
          <w:ilvl w:val="1"/>
          <w:numId w:val="38"/>
        </w:numPr>
        <w:rPr>
          <w:rFonts w:cstheme="minorHAnsi"/>
          <w:szCs w:val="22"/>
        </w:rPr>
      </w:pPr>
      <w:r>
        <w:rPr>
          <w:rFonts w:cstheme="minorHAnsi"/>
          <w:szCs w:val="22"/>
        </w:rPr>
        <w:t>Financial Support: Down-Stream Incentive -</w:t>
      </w:r>
      <w:r w:rsidR="006978D1">
        <w:rPr>
          <w:rFonts w:cstheme="minorHAnsi"/>
          <w:szCs w:val="22"/>
        </w:rPr>
        <w:t xml:space="preserve"> Deemed</w:t>
      </w:r>
    </w:p>
    <w:p w14:paraId="0DE522B0" w14:textId="718253ED" w:rsidR="006978D1" w:rsidRPr="00692E23" w:rsidRDefault="00692E23" w:rsidP="00692E23">
      <w:pPr>
        <w:pStyle w:val="ListParagraph"/>
        <w:numPr>
          <w:ilvl w:val="1"/>
          <w:numId w:val="38"/>
        </w:numPr>
        <w:rPr>
          <w:rFonts w:cstheme="minorHAnsi"/>
          <w:szCs w:val="22"/>
        </w:rPr>
      </w:pPr>
      <w:r>
        <w:rPr>
          <w:rFonts w:cstheme="minorHAnsi"/>
          <w:szCs w:val="22"/>
        </w:rPr>
        <w:t xml:space="preserve">Midstream </w:t>
      </w:r>
      <w:r w:rsidR="00AD5788">
        <w:rPr>
          <w:rFonts w:cstheme="minorHAnsi"/>
          <w:szCs w:val="22"/>
        </w:rPr>
        <w:t xml:space="preserve">Programs: </w:t>
      </w:r>
      <w:r>
        <w:rPr>
          <w:rFonts w:cstheme="minorHAnsi"/>
          <w:szCs w:val="22"/>
        </w:rPr>
        <w:t>Midstream Incentive</w:t>
      </w:r>
    </w:p>
    <w:p w14:paraId="16219DE9" w14:textId="7C329D20" w:rsidR="00692E23" w:rsidRPr="00692E23" w:rsidRDefault="00AD5788" w:rsidP="00692E23">
      <w:pPr>
        <w:numPr>
          <w:ilvl w:val="0"/>
          <w:numId w:val="38"/>
        </w:numPr>
        <w:rPr>
          <w:szCs w:val="22"/>
        </w:rPr>
      </w:pPr>
      <w:r w:rsidRPr="002C6974">
        <w:rPr>
          <w:szCs w:val="22"/>
        </w:rPr>
        <w:t>Retrofit (RE</w:t>
      </w:r>
      <w:r>
        <w:rPr>
          <w:szCs w:val="22"/>
        </w:rPr>
        <w:t>T</w:t>
      </w:r>
      <w:r w:rsidRPr="002C6974">
        <w:rPr>
          <w:szCs w:val="22"/>
        </w:rPr>
        <w:t>)</w:t>
      </w:r>
      <w:r>
        <w:rPr>
          <w:szCs w:val="22"/>
        </w:rPr>
        <w:t xml:space="preserve"> or </w:t>
      </w:r>
      <w:r w:rsidR="00692E23">
        <w:rPr>
          <w:szCs w:val="22"/>
        </w:rPr>
        <w:t>Early Retirement</w:t>
      </w:r>
      <w:r w:rsidR="00692E23" w:rsidRPr="002C6974">
        <w:rPr>
          <w:szCs w:val="22"/>
        </w:rPr>
        <w:t xml:space="preserve"> (</w:t>
      </w:r>
      <w:r w:rsidR="00692E23">
        <w:rPr>
          <w:szCs w:val="22"/>
        </w:rPr>
        <w:t>ER)</w:t>
      </w:r>
    </w:p>
    <w:p w14:paraId="2A7075BB" w14:textId="73C21118" w:rsidR="006978D1" w:rsidRPr="00692E23" w:rsidRDefault="00AD5788" w:rsidP="00692E23">
      <w:pPr>
        <w:pStyle w:val="ListParagraph"/>
        <w:numPr>
          <w:ilvl w:val="1"/>
          <w:numId w:val="38"/>
        </w:numPr>
        <w:rPr>
          <w:rFonts w:cstheme="minorHAnsi"/>
          <w:szCs w:val="22"/>
        </w:rPr>
      </w:pPr>
      <w:r>
        <w:rPr>
          <w:rFonts w:cstheme="minorHAnsi"/>
          <w:szCs w:val="22"/>
        </w:rPr>
        <w:t>Financial Support:</w:t>
      </w:r>
      <w:r w:rsidR="00692E23">
        <w:rPr>
          <w:rFonts w:cstheme="minorHAnsi"/>
          <w:szCs w:val="22"/>
        </w:rPr>
        <w:t xml:space="preserve"> Direct Install</w:t>
      </w:r>
    </w:p>
    <w:p w14:paraId="696057B5" w14:textId="77777777" w:rsidR="00E26907" w:rsidRDefault="00E26907" w:rsidP="00E26907">
      <w:pPr>
        <w:rPr>
          <w:szCs w:val="22"/>
        </w:rPr>
      </w:pPr>
    </w:p>
    <w:p w14:paraId="21D84FFC" w14:textId="0281411B" w:rsidR="00E26907" w:rsidRPr="00E26907" w:rsidRDefault="00E26907" w:rsidP="00E26907">
      <w:pPr>
        <w:rPr>
          <w:b/>
          <w:szCs w:val="22"/>
        </w:rPr>
      </w:pPr>
      <w:r w:rsidRPr="00E26907">
        <w:rPr>
          <w:b/>
          <w:szCs w:val="22"/>
        </w:rPr>
        <w:t>Direct Install Early Retirement Implementation Plan</w:t>
      </w:r>
    </w:p>
    <w:p w14:paraId="1CE1A8AF" w14:textId="77777777" w:rsidR="00E26907" w:rsidRDefault="00E26907" w:rsidP="00E26907">
      <w:pPr>
        <w:pStyle w:val="Reminder"/>
        <w:rPr>
          <w:rFonts w:ascii="Calibri" w:hAnsi="Calibri"/>
          <w:i w:val="0"/>
          <w:color w:val="auto"/>
          <w:szCs w:val="20"/>
        </w:rPr>
      </w:pPr>
      <w:r>
        <w:rPr>
          <w:rFonts w:ascii="Calibri" w:hAnsi="Calibri"/>
          <w:i w:val="0"/>
          <w:iCs/>
          <w:color w:val="auto"/>
        </w:rPr>
        <w:t>The Non Residential Direct Install program quality control ensures correct documentation of existing measure, base case, and specification of the energy efficient product installed.  SCE requires a detailed Product Location Form (PLF) for each project submitted for rebate or incentive.  The PLF is a form which information for measures installed in all building types related to the Non Residential Direct Install program.  The PLF contains the following fields: Service Account Address, Measures Proposed/Installed, Product Make/Model, Install Locations (detailed to define separate spaces/floors, as well as specific locations within the space including but not limited to:  Bathrooms, Hallways, Meeting Rooms, Offices, Warehouse, etc.). </w:t>
      </w:r>
    </w:p>
    <w:p w14:paraId="181103A0" w14:textId="77777777" w:rsidR="00E26907" w:rsidRDefault="00E26907" w:rsidP="00E26907">
      <w:pPr>
        <w:pStyle w:val="Reminder"/>
        <w:ind w:left="720"/>
        <w:rPr>
          <w:rFonts w:ascii="Calibri" w:hAnsi="Calibri"/>
          <w:i w:val="0"/>
          <w:iCs/>
          <w:color w:val="auto"/>
        </w:rPr>
      </w:pPr>
    </w:p>
    <w:p w14:paraId="5FC4DC3D" w14:textId="77777777" w:rsidR="00E26907" w:rsidRDefault="00E26907" w:rsidP="00E26907">
      <w:pPr>
        <w:pStyle w:val="Reminder"/>
        <w:rPr>
          <w:rFonts w:ascii="Calibri" w:hAnsi="Calibri"/>
          <w:i w:val="0"/>
          <w:iCs/>
          <w:color w:val="auto"/>
        </w:rPr>
      </w:pPr>
      <w:r>
        <w:rPr>
          <w:rFonts w:ascii="Calibri" w:hAnsi="Calibri"/>
          <w:i w:val="0"/>
          <w:iCs/>
          <w:color w:val="auto"/>
        </w:rPr>
        <w:t xml:space="preserve">Customers are solicited to participate primarily through field visits.  Contractors conduct energy consultation and provide recommendation that can help eligible customers use less energy.  If the customer agrees, the Direct Install contractor will help them complete an authorization form and schedule an installation appointment.  </w:t>
      </w:r>
    </w:p>
    <w:p w14:paraId="1E4200D1" w14:textId="77777777" w:rsidR="00E26907" w:rsidRDefault="00E26907" w:rsidP="00E26907">
      <w:pPr>
        <w:pStyle w:val="Reminder"/>
        <w:rPr>
          <w:rFonts w:ascii="Calibri" w:hAnsi="Calibri"/>
          <w:i w:val="0"/>
          <w:iCs/>
          <w:color w:val="auto"/>
        </w:rPr>
      </w:pPr>
    </w:p>
    <w:p w14:paraId="65261C41" w14:textId="77777777" w:rsidR="00E26907" w:rsidRDefault="00E26907" w:rsidP="00E26907">
      <w:pPr>
        <w:pStyle w:val="Reminder"/>
        <w:rPr>
          <w:rFonts w:ascii="Calibri" w:hAnsi="Calibri"/>
          <w:i w:val="0"/>
          <w:iCs/>
          <w:color w:val="auto"/>
        </w:rPr>
      </w:pPr>
      <w:r>
        <w:rPr>
          <w:rFonts w:ascii="Calibri" w:hAnsi="Calibri"/>
          <w:i w:val="0"/>
          <w:iCs/>
          <w:color w:val="auto"/>
        </w:rPr>
        <w:t xml:space="preserve">SCE can also provide photos to show measure functionality and a sample close up photos to substantiate the measure base case where applicable.  These photos would be part of the required project package.  The project package is identified with the Service Account Number and attached to SCE’s SMART database (SCE Project Tracking System) at each specific project level. The above described </w:t>
      </w:r>
      <w:r>
        <w:rPr>
          <w:rFonts w:ascii="Calibri" w:hAnsi="Calibri"/>
          <w:i w:val="0"/>
          <w:iCs/>
          <w:color w:val="auto"/>
        </w:rPr>
        <w:lastRenderedPageBreak/>
        <w:t>information is entered and tracked in the program’s tracking database.  This level of data is provided in the Participation Data that is provided to the CPUC on a quarterly basis. </w:t>
      </w:r>
    </w:p>
    <w:p w14:paraId="07DE6D53" w14:textId="77777777" w:rsidR="006978D1" w:rsidRPr="00500C4E" w:rsidRDefault="006978D1" w:rsidP="00697868">
      <w:pPr>
        <w:pStyle w:val="Reminders"/>
        <w:tabs>
          <w:tab w:val="num" w:pos="360"/>
        </w:tabs>
        <w:rPr>
          <w:rFonts w:asciiTheme="minorHAnsi" w:hAnsiTheme="minorHAnsi" w:cstheme="minorHAnsi"/>
          <w:i w:val="0"/>
          <w:szCs w:val="22"/>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r w:rsidR="006F1B21" w:rsidRPr="00500C4E" w14:paraId="047FB780" w14:textId="77777777" w:rsidTr="006F1B21">
        <w:trPr>
          <w:trHeight w:val="20"/>
        </w:trPr>
        <w:tc>
          <w:tcPr>
            <w:tcW w:w="1778" w:type="pct"/>
          </w:tcPr>
          <w:p w14:paraId="51BD30E3" w14:textId="6A8CF748" w:rsidR="006F1B21" w:rsidRPr="00500C4E" w:rsidRDefault="006F1B21">
            <w:pPr>
              <w:rPr>
                <w:sz w:val="18"/>
                <w:szCs w:val="18"/>
              </w:rPr>
            </w:pPr>
            <w:r w:rsidRPr="00500C4E">
              <w:rPr>
                <w:sz w:val="18"/>
                <w:szCs w:val="18"/>
              </w:rPr>
              <w:t>Retrofit</w:t>
            </w:r>
            <w:r w:rsidR="00C65450">
              <w:rPr>
                <w:sz w:val="18"/>
                <w:szCs w:val="18"/>
              </w:rPr>
              <w:t xml:space="preserve"> or</w:t>
            </w:r>
            <w:r w:rsidRPr="00500C4E">
              <w:rPr>
                <w:sz w:val="18"/>
                <w:szCs w:val="18"/>
              </w:rPr>
              <w:t xml:space="preserve"> Early Replacement (</w:t>
            </w:r>
            <w:r w:rsidR="00C65450">
              <w:rPr>
                <w:sz w:val="18"/>
                <w:szCs w:val="18"/>
              </w:rPr>
              <w:t>RET/</w:t>
            </w:r>
            <w:r w:rsidRPr="00500C4E">
              <w:rPr>
                <w:sz w:val="18"/>
                <w:szCs w:val="18"/>
              </w:rPr>
              <w:t>ER)</w:t>
            </w:r>
          </w:p>
        </w:tc>
        <w:tc>
          <w:tcPr>
            <w:tcW w:w="1107" w:type="pct"/>
          </w:tcPr>
          <w:p w14:paraId="1A897273" w14:textId="77777777" w:rsidR="006F1B21" w:rsidRPr="00500C4E" w:rsidRDefault="006F1B21" w:rsidP="001B2301">
            <w:pPr>
              <w:rPr>
                <w:sz w:val="18"/>
                <w:szCs w:val="18"/>
              </w:rPr>
            </w:pPr>
            <w:r w:rsidRPr="00500C4E">
              <w:rPr>
                <w:sz w:val="18"/>
                <w:szCs w:val="18"/>
              </w:rPr>
              <w:t>Above Customer Existing</w:t>
            </w:r>
          </w:p>
        </w:tc>
        <w:tc>
          <w:tcPr>
            <w:tcW w:w="1108" w:type="pct"/>
          </w:tcPr>
          <w:p w14:paraId="25F8676B" w14:textId="77777777" w:rsidR="006F1B21" w:rsidRPr="00500C4E" w:rsidRDefault="006F1B21" w:rsidP="001B2301">
            <w:pPr>
              <w:rPr>
                <w:sz w:val="18"/>
                <w:szCs w:val="18"/>
              </w:rPr>
            </w:pPr>
            <w:r w:rsidRPr="00500C4E">
              <w:rPr>
                <w:sz w:val="18"/>
                <w:szCs w:val="18"/>
              </w:rPr>
              <w:t>Above Code or Standard</w:t>
            </w:r>
          </w:p>
        </w:tc>
        <w:tc>
          <w:tcPr>
            <w:tcW w:w="481" w:type="pct"/>
          </w:tcPr>
          <w:p w14:paraId="25ABF832" w14:textId="77777777" w:rsidR="006F1B21" w:rsidRPr="00500C4E" w:rsidRDefault="006F1B21" w:rsidP="001B2301">
            <w:pPr>
              <w:rPr>
                <w:sz w:val="18"/>
                <w:szCs w:val="18"/>
              </w:rPr>
            </w:pPr>
            <w:r w:rsidRPr="00500C4E">
              <w:rPr>
                <w:sz w:val="18"/>
                <w:szCs w:val="18"/>
              </w:rPr>
              <w:t>RUL</w:t>
            </w:r>
          </w:p>
        </w:tc>
        <w:tc>
          <w:tcPr>
            <w:tcW w:w="526" w:type="pct"/>
          </w:tcPr>
          <w:p w14:paraId="515D5481" w14:textId="77777777" w:rsidR="006F1B21" w:rsidRPr="00500C4E" w:rsidRDefault="006F1B21" w:rsidP="001B2301">
            <w:pPr>
              <w:rPr>
                <w:sz w:val="18"/>
                <w:szCs w:val="18"/>
              </w:rPr>
            </w:pPr>
            <w:r w:rsidRPr="00500C4E">
              <w:rPr>
                <w:sz w:val="18"/>
                <w:szCs w:val="18"/>
              </w:rPr>
              <w:t>EUL-RUL</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0330E5F1" w14:textId="77777777" w:rsidTr="00920905">
        <w:tc>
          <w:tcPr>
            <w:tcW w:w="1297" w:type="pct"/>
          </w:tcPr>
          <w:p w14:paraId="32E0DF68" w14:textId="174F5BCA" w:rsidR="00C05AAF" w:rsidRPr="00920905" w:rsidRDefault="00A90F1A" w:rsidP="00920905">
            <w:pPr>
              <w:pStyle w:val="NoSpacing"/>
              <w:rPr>
                <w:sz w:val="18"/>
                <w:szCs w:val="18"/>
              </w:rPr>
            </w:pPr>
            <w:r>
              <w:rPr>
                <w:rFonts w:eastAsiaTheme="minorHAnsi" w:cstheme="minorBidi"/>
                <w:sz w:val="18"/>
                <w:szCs w:val="18"/>
              </w:rPr>
              <w:t>Mid-Stream Programs</w:t>
            </w:r>
          </w:p>
        </w:tc>
        <w:tc>
          <w:tcPr>
            <w:tcW w:w="3703" w:type="pct"/>
          </w:tcPr>
          <w:p w14:paraId="77E76594" w14:textId="343D38AA" w:rsidR="00C05AAF" w:rsidRPr="003D2981" w:rsidRDefault="00A84BF9" w:rsidP="00A84BF9">
            <w:pPr>
              <w:pStyle w:val="NoSpacing"/>
              <w:rPr>
                <w:i/>
                <w:sz w:val="18"/>
                <w:szCs w:val="18"/>
              </w:rPr>
            </w:pPr>
            <w:r w:rsidRPr="003D2981">
              <w:rPr>
                <w:rFonts w:cs="Helv"/>
                <w:i/>
                <w:sz w:val="18"/>
                <w:szCs w:val="18"/>
              </w:rPr>
              <w:t xml:space="preserve">See Mid-Stream Incentive in the </w:t>
            </w:r>
            <w:r w:rsidR="003D2981" w:rsidRPr="003D2981">
              <w:rPr>
                <w:i/>
                <w:sz w:val="18"/>
                <w:szCs w:val="18"/>
              </w:rPr>
              <w:t>Incentive Method Descriptions table.</w:t>
            </w:r>
          </w:p>
        </w:tc>
      </w:tr>
      <w:tr w:rsidR="00C05AAF" w:rsidRPr="00A3164A" w14:paraId="10078E68" w14:textId="77777777" w:rsidTr="00920905">
        <w:tc>
          <w:tcPr>
            <w:tcW w:w="1297" w:type="pct"/>
          </w:tcPr>
          <w:p w14:paraId="6BD078CE" w14:textId="1D84C0CF" w:rsidR="00C05AAF" w:rsidRPr="00920905" w:rsidRDefault="00C05AAF" w:rsidP="00920905">
            <w:pPr>
              <w:pStyle w:val="NoSpacing"/>
              <w:rPr>
                <w:color w:val="000000"/>
                <w:sz w:val="18"/>
                <w:szCs w:val="18"/>
              </w:rPr>
            </w:pPr>
            <w:r w:rsidRPr="00920905">
              <w:rPr>
                <w:rFonts w:eastAsiaTheme="minorHAnsi" w:cstheme="minorBidi"/>
                <w:sz w:val="18"/>
                <w:szCs w:val="18"/>
              </w:rPr>
              <w:t>Partnership</w:t>
            </w:r>
          </w:p>
        </w:tc>
        <w:tc>
          <w:tcPr>
            <w:tcW w:w="3703" w:type="pct"/>
          </w:tcPr>
          <w:p w14:paraId="37B75A14" w14:textId="2DFBF70C"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1B2301" w:rsidRPr="00A3164A" w14:paraId="54A27178" w14:textId="77777777" w:rsidTr="00920905">
        <w:tc>
          <w:tcPr>
            <w:tcW w:w="1297" w:type="pct"/>
          </w:tcPr>
          <w:p w14:paraId="351E7B5E" w14:textId="77777777" w:rsidR="00A84BF9" w:rsidRDefault="00AA4CDC" w:rsidP="00920905">
            <w:pPr>
              <w:autoSpaceDE w:val="0"/>
              <w:autoSpaceDN w:val="0"/>
              <w:adjustRightInd w:val="0"/>
              <w:spacing w:line="240" w:lineRule="atLeast"/>
              <w:rPr>
                <w:rFonts w:cs="Helv"/>
                <w:sz w:val="18"/>
                <w:szCs w:val="18"/>
              </w:rPr>
            </w:pPr>
            <w:r w:rsidRPr="00920905">
              <w:rPr>
                <w:rFonts w:cs="Helv"/>
                <w:sz w:val="18"/>
                <w:szCs w:val="18"/>
              </w:rPr>
              <w:t>Mid-Stream Incentive</w:t>
            </w:r>
          </w:p>
          <w:p w14:paraId="37602999" w14:textId="6D6F977E" w:rsidR="001B2301" w:rsidRPr="00920905" w:rsidRDefault="00A84BF9" w:rsidP="00920905">
            <w:pPr>
              <w:autoSpaceDE w:val="0"/>
              <w:autoSpaceDN w:val="0"/>
              <w:adjustRightInd w:val="0"/>
              <w:spacing w:line="240" w:lineRule="atLeast"/>
              <w:rPr>
                <w:sz w:val="18"/>
                <w:szCs w:val="18"/>
              </w:rPr>
            </w:pPr>
            <w:r w:rsidRPr="00920905">
              <w:rPr>
                <w:rFonts w:cs="Helv"/>
                <w:sz w:val="18"/>
                <w:szCs w:val="18"/>
              </w:rPr>
              <w:t xml:space="preserve">Mid-Stream </w:t>
            </w:r>
            <w:r>
              <w:rPr>
                <w:rFonts w:cs="Helv"/>
                <w:sz w:val="18"/>
                <w:szCs w:val="18"/>
              </w:rPr>
              <w:t>Buy Down</w:t>
            </w:r>
          </w:p>
        </w:tc>
        <w:tc>
          <w:tcPr>
            <w:tcW w:w="3703" w:type="pct"/>
          </w:tcPr>
          <w:p w14:paraId="7F28A081" w14:textId="15FE2ED3" w:rsidR="001B2301" w:rsidRPr="00920905" w:rsidRDefault="00A84BF9" w:rsidP="00EE29DF">
            <w:pPr>
              <w:autoSpaceDE w:val="0"/>
              <w:autoSpaceDN w:val="0"/>
              <w:adjustRightInd w:val="0"/>
              <w:spacing w:line="240" w:lineRule="atLeast"/>
              <w:rPr>
                <w:sz w:val="18"/>
                <w:szCs w:val="18"/>
              </w:rPr>
            </w:pPr>
            <w:r w:rsidRPr="00920905">
              <w:rPr>
                <w:rFonts w:cs="Helv"/>
                <w:sz w:val="18"/>
                <w:szCs w:val="18"/>
              </w:rPr>
              <w:t>The program gives a financial incentive to a midstream market actor</w:t>
            </w:r>
            <w:r w:rsidR="0039615F">
              <w:rPr>
                <w:rFonts w:cs="Helv"/>
                <w:sz w:val="18"/>
                <w:szCs w:val="18"/>
              </w:rPr>
              <w:t xml:space="preserve"> (</w:t>
            </w:r>
            <w:r>
              <w:rPr>
                <w:rFonts w:cs="Helv"/>
                <w:sz w:val="18"/>
                <w:szCs w:val="18"/>
              </w:rPr>
              <w:t>distributor</w:t>
            </w:r>
            <w:r w:rsidR="003D2981">
              <w:rPr>
                <w:rFonts w:cs="Helv"/>
                <w:sz w:val="18"/>
                <w:szCs w:val="18"/>
              </w:rPr>
              <w:t>,</w:t>
            </w:r>
            <w:r w:rsidRPr="00920905">
              <w:rPr>
                <w:rFonts w:cs="Helv"/>
                <w:sz w:val="18"/>
                <w:szCs w:val="18"/>
              </w:rPr>
              <w:t xml:space="preserve"> </w:t>
            </w:r>
            <w:r>
              <w:rPr>
                <w:rFonts w:cs="Helv"/>
                <w:sz w:val="18"/>
                <w:szCs w:val="18"/>
              </w:rPr>
              <w:t>vendor</w:t>
            </w:r>
            <w:r w:rsidR="003D2981">
              <w:rPr>
                <w:rFonts w:cs="Helv"/>
                <w:sz w:val="18"/>
                <w:szCs w:val="18"/>
              </w:rPr>
              <w:t>, or retailer</w:t>
            </w:r>
            <w:r w:rsidR="0039615F">
              <w:rPr>
                <w:rFonts w:cs="Helv"/>
                <w:sz w:val="18"/>
                <w:szCs w:val="18"/>
              </w:rPr>
              <w:t>)</w:t>
            </w:r>
            <w:r w:rsidRPr="00920905">
              <w:rPr>
                <w:rFonts w:cs="Helv"/>
                <w:sz w:val="18"/>
                <w:szCs w:val="18"/>
              </w:rPr>
              <w:t xml:space="preserve"> to encourage the p</w:t>
            </w:r>
            <w:r>
              <w:rPr>
                <w:rFonts w:cs="Helv"/>
                <w:sz w:val="18"/>
                <w:szCs w:val="18"/>
              </w:rPr>
              <w:t>romotion of efficient measures.</w:t>
            </w:r>
            <w:r w:rsidR="00AA4CDC" w:rsidRPr="00920905">
              <w:rPr>
                <w:rFonts w:cs="Helv"/>
                <w:sz w:val="18"/>
                <w:szCs w:val="18"/>
              </w:rPr>
              <w:t xml:space="preserve"> </w:t>
            </w:r>
            <w:r w:rsidR="003D2981">
              <w:rPr>
                <w:rFonts w:cs="Helv"/>
                <w:sz w:val="18"/>
                <w:szCs w:val="18"/>
              </w:rPr>
              <w:t>B</w:t>
            </w:r>
            <w:r w:rsidRPr="00920905">
              <w:rPr>
                <w:rFonts w:cs="Helv"/>
                <w:sz w:val="18"/>
                <w:szCs w:val="18"/>
              </w:rPr>
              <w:t>uy</w:t>
            </w:r>
            <w:r>
              <w:rPr>
                <w:rFonts w:cs="Helv"/>
                <w:sz w:val="18"/>
                <w:szCs w:val="18"/>
              </w:rPr>
              <w:t xml:space="preserve"> </w:t>
            </w:r>
            <w:r w:rsidR="003D2981">
              <w:rPr>
                <w:rFonts w:cs="Helv"/>
                <w:sz w:val="18"/>
                <w:szCs w:val="18"/>
              </w:rPr>
              <w:t>D</w:t>
            </w:r>
            <w:r w:rsidRPr="00920905">
              <w:rPr>
                <w:rFonts w:cs="Helv"/>
                <w:sz w:val="18"/>
                <w:szCs w:val="18"/>
              </w:rPr>
              <w:t>own</w:t>
            </w:r>
            <w:r w:rsidR="003D2981">
              <w:rPr>
                <w:rFonts w:cs="Helv"/>
                <w:sz w:val="18"/>
                <w:szCs w:val="18"/>
              </w:rPr>
              <w:t xml:space="preserve"> means that the incentive is required to be passed down to the</w:t>
            </w:r>
            <w:r w:rsidRPr="00920905">
              <w:rPr>
                <w:rFonts w:cs="Helv"/>
                <w:sz w:val="18"/>
                <w:szCs w:val="18"/>
              </w:rPr>
              <w:t xml:space="preserve"> end-use customer.</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8"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8"/>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576E1011" w14:textId="77777777" w:rsidR="00E26907" w:rsidRDefault="00E26907" w:rsidP="00920905">
      <w:pPr>
        <w:pStyle w:val="Caption"/>
        <w:keepNext/>
        <w:jc w:val="center"/>
        <w:rPr>
          <w:rFonts w:cs="Arial"/>
          <w:szCs w:val="22"/>
        </w:rPr>
      </w:pPr>
      <w:bookmarkStart w:id="9" w:name="_Toc385592671"/>
      <w:bookmarkStart w:id="10" w:name="_Toc214003087"/>
    </w:p>
    <w:p w14:paraId="127C5859" w14:textId="44305229" w:rsidR="00E326BA" w:rsidRPr="00920905" w:rsidRDefault="00E326BA" w:rsidP="00920905">
      <w:pPr>
        <w:pStyle w:val="Caption"/>
        <w:keepNext/>
        <w:jc w:val="center"/>
        <w:rPr>
          <w:rFonts w:cs="Arial"/>
          <w:szCs w:val="22"/>
        </w:rPr>
      </w:pPr>
      <w:r w:rsidRPr="00920905">
        <w:rPr>
          <w:rFonts w:cs="Arial"/>
          <w:szCs w:val="22"/>
        </w:rPr>
        <w:t>DEER Difference Summary</w:t>
      </w:r>
      <w:bookmarkEnd w:id="9"/>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983DF4" w14:paraId="13CB6596" w14:textId="77777777" w:rsidTr="00920905">
        <w:trPr>
          <w:trHeight w:val="20"/>
        </w:trPr>
        <w:tc>
          <w:tcPr>
            <w:tcW w:w="1548" w:type="pct"/>
          </w:tcPr>
          <w:p w14:paraId="6670E11A" w14:textId="77777777" w:rsidR="00E326BA" w:rsidRPr="00983DF4" w:rsidRDefault="00E326BA" w:rsidP="00920905">
            <w:pPr>
              <w:rPr>
                <w:rFonts w:cs="Arial"/>
                <w:szCs w:val="20"/>
              </w:rPr>
            </w:pPr>
            <w:r w:rsidRPr="00983DF4">
              <w:rPr>
                <w:rFonts w:cs="Arial"/>
                <w:szCs w:val="20"/>
              </w:rPr>
              <w:t>Modified DEER methodology</w:t>
            </w:r>
          </w:p>
        </w:tc>
        <w:tc>
          <w:tcPr>
            <w:tcW w:w="3452" w:type="pct"/>
          </w:tcPr>
          <w:p w14:paraId="137893D1" w14:textId="5E026422" w:rsidR="00E326BA" w:rsidRPr="00983DF4" w:rsidRDefault="00E26907" w:rsidP="00920905">
            <w:pPr>
              <w:rPr>
                <w:rFonts w:cs="Arial"/>
                <w:b/>
                <w:szCs w:val="20"/>
              </w:rPr>
            </w:pPr>
            <w:r w:rsidRPr="00983DF4">
              <w:rPr>
                <w:rFonts w:cs="Arial"/>
                <w:szCs w:val="20"/>
              </w:rPr>
              <w:t>No</w:t>
            </w:r>
          </w:p>
        </w:tc>
      </w:tr>
      <w:tr w:rsidR="00726AD5" w:rsidRPr="00983DF4" w14:paraId="269B4F50" w14:textId="77777777" w:rsidTr="00920905">
        <w:trPr>
          <w:trHeight w:val="20"/>
        </w:trPr>
        <w:tc>
          <w:tcPr>
            <w:tcW w:w="1548" w:type="pct"/>
          </w:tcPr>
          <w:p w14:paraId="7D04E8DB" w14:textId="77777777" w:rsidR="00E326BA" w:rsidRPr="00983DF4" w:rsidRDefault="00E326BA" w:rsidP="00920905">
            <w:pPr>
              <w:rPr>
                <w:rFonts w:cs="Arial"/>
                <w:szCs w:val="20"/>
              </w:rPr>
            </w:pPr>
            <w:r w:rsidRPr="00983DF4">
              <w:rPr>
                <w:rFonts w:cs="Arial"/>
                <w:szCs w:val="20"/>
              </w:rPr>
              <w:t>Scaled DEER measure</w:t>
            </w:r>
          </w:p>
        </w:tc>
        <w:tc>
          <w:tcPr>
            <w:tcW w:w="3452" w:type="pct"/>
          </w:tcPr>
          <w:p w14:paraId="406610B2" w14:textId="1CC84D63" w:rsidR="00E326BA" w:rsidRPr="00983DF4" w:rsidRDefault="00E326BA" w:rsidP="00920905">
            <w:pPr>
              <w:rPr>
                <w:rFonts w:cs="Arial"/>
                <w:szCs w:val="20"/>
              </w:rPr>
            </w:pPr>
            <w:r w:rsidRPr="00983DF4">
              <w:rPr>
                <w:rFonts w:cs="Arial"/>
                <w:szCs w:val="20"/>
              </w:rPr>
              <w:t>No</w:t>
            </w:r>
          </w:p>
        </w:tc>
      </w:tr>
      <w:tr w:rsidR="00726AD5" w:rsidRPr="00983DF4" w14:paraId="0E7FA0A8" w14:textId="77777777" w:rsidTr="00920905">
        <w:trPr>
          <w:trHeight w:val="20"/>
        </w:trPr>
        <w:tc>
          <w:tcPr>
            <w:tcW w:w="1548" w:type="pct"/>
          </w:tcPr>
          <w:p w14:paraId="2F3E70F4" w14:textId="2ACC010D" w:rsidR="00E326BA" w:rsidRPr="00983DF4" w:rsidRDefault="00E326BA" w:rsidP="00920905">
            <w:pPr>
              <w:rPr>
                <w:rFonts w:cs="Arial"/>
                <w:szCs w:val="20"/>
              </w:rPr>
            </w:pPr>
            <w:r w:rsidRPr="00983DF4">
              <w:rPr>
                <w:rFonts w:cs="Arial"/>
                <w:szCs w:val="20"/>
              </w:rPr>
              <w:t xml:space="preserve">DEER </w:t>
            </w:r>
            <w:r w:rsidR="009D10A4" w:rsidRPr="00983DF4">
              <w:rPr>
                <w:rFonts w:cs="Arial"/>
                <w:szCs w:val="20"/>
              </w:rPr>
              <w:t>B</w:t>
            </w:r>
            <w:r w:rsidRPr="00983DF4">
              <w:rPr>
                <w:rFonts w:cs="Arial"/>
                <w:szCs w:val="20"/>
              </w:rPr>
              <w:t xml:space="preserve">ase </w:t>
            </w:r>
            <w:r w:rsidR="009D10A4" w:rsidRPr="00983DF4">
              <w:rPr>
                <w:rFonts w:cs="Arial"/>
                <w:szCs w:val="20"/>
              </w:rPr>
              <w:t>C</w:t>
            </w:r>
            <w:r w:rsidRPr="00983DF4">
              <w:rPr>
                <w:rFonts w:cs="Arial"/>
                <w:szCs w:val="20"/>
              </w:rPr>
              <w:t>ase</w:t>
            </w:r>
          </w:p>
        </w:tc>
        <w:tc>
          <w:tcPr>
            <w:tcW w:w="3452" w:type="pct"/>
          </w:tcPr>
          <w:p w14:paraId="097FFFA9" w14:textId="4B4D8B0F" w:rsidR="00E326BA" w:rsidRPr="00983DF4" w:rsidRDefault="00E326BA" w:rsidP="00920905">
            <w:pPr>
              <w:rPr>
                <w:rFonts w:cs="Arial"/>
                <w:szCs w:val="20"/>
              </w:rPr>
            </w:pPr>
            <w:r w:rsidRPr="00983DF4">
              <w:rPr>
                <w:rFonts w:cs="Arial"/>
                <w:szCs w:val="20"/>
              </w:rPr>
              <w:t>No</w:t>
            </w:r>
          </w:p>
        </w:tc>
      </w:tr>
      <w:tr w:rsidR="00726AD5" w:rsidRPr="00983DF4" w14:paraId="3C843C04" w14:textId="77777777" w:rsidTr="00920905">
        <w:trPr>
          <w:trHeight w:val="20"/>
        </w:trPr>
        <w:tc>
          <w:tcPr>
            <w:tcW w:w="1548" w:type="pct"/>
          </w:tcPr>
          <w:p w14:paraId="51431197" w14:textId="2E50B486" w:rsidR="00E326BA" w:rsidRPr="00983DF4" w:rsidRDefault="00E326BA" w:rsidP="00920905">
            <w:pPr>
              <w:rPr>
                <w:rFonts w:cs="Arial"/>
                <w:szCs w:val="20"/>
              </w:rPr>
            </w:pPr>
            <w:r w:rsidRPr="00983DF4">
              <w:rPr>
                <w:rFonts w:cs="Arial"/>
                <w:szCs w:val="20"/>
              </w:rPr>
              <w:t xml:space="preserve">DEER </w:t>
            </w:r>
            <w:r w:rsidR="009D10A4" w:rsidRPr="00983DF4">
              <w:rPr>
                <w:rFonts w:cs="Arial"/>
                <w:szCs w:val="20"/>
              </w:rPr>
              <w:t>M</w:t>
            </w:r>
            <w:r w:rsidRPr="00983DF4">
              <w:rPr>
                <w:rFonts w:cs="Arial"/>
                <w:szCs w:val="20"/>
              </w:rPr>
              <w:t xml:space="preserve">easure </w:t>
            </w:r>
            <w:r w:rsidR="009D10A4" w:rsidRPr="00983DF4">
              <w:rPr>
                <w:rFonts w:cs="Arial"/>
                <w:szCs w:val="20"/>
              </w:rPr>
              <w:t>C</w:t>
            </w:r>
            <w:r w:rsidRPr="00983DF4">
              <w:rPr>
                <w:rFonts w:cs="Arial"/>
                <w:szCs w:val="20"/>
              </w:rPr>
              <w:t>ase</w:t>
            </w:r>
          </w:p>
        </w:tc>
        <w:tc>
          <w:tcPr>
            <w:tcW w:w="3452" w:type="pct"/>
          </w:tcPr>
          <w:p w14:paraId="1506AF6A" w14:textId="78DC8BD9" w:rsidR="00E326BA" w:rsidRPr="00983DF4" w:rsidRDefault="00E326BA" w:rsidP="00920905">
            <w:pPr>
              <w:rPr>
                <w:rFonts w:cs="Arial"/>
                <w:szCs w:val="20"/>
              </w:rPr>
            </w:pPr>
            <w:r w:rsidRPr="00983DF4">
              <w:rPr>
                <w:rFonts w:cs="Arial"/>
                <w:szCs w:val="20"/>
              </w:rPr>
              <w:t>No</w:t>
            </w:r>
          </w:p>
        </w:tc>
      </w:tr>
      <w:tr w:rsidR="00983DF4" w:rsidRPr="00983DF4" w14:paraId="22327C07" w14:textId="77777777" w:rsidTr="00920905">
        <w:trPr>
          <w:trHeight w:val="20"/>
        </w:trPr>
        <w:tc>
          <w:tcPr>
            <w:tcW w:w="1548" w:type="pct"/>
          </w:tcPr>
          <w:p w14:paraId="37FF3C5F" w14:textId="286C0736" w:rsidR="00E326BA" w:rsidRPr="00983DF4" w:rsidRDefault="00E326BA" w:rsidP="00920905">
            <w:pPr>
              <w:rPr>
                <w:rFonts w:cs="Arial"/>
                <w:szCs w:val="20"/>
              </w:rPr>
            </w:pPr>
            <w:r w:rsidRPr="00983DF4">
              <w:rPr>
                <w:rFonts w:cs="Arial"/>
                <w:szCs w:val="20"/>
              </w:rPr>
              <w:t xml:space="preserve">DEER </w:t>
            </w:r>
            <w:r w:rsidR="009D10A4" w:rsidRPr="00983DF4">
              <w:rPr>
                <w:rFonts w:cs="Arial"/>
                <w:szCs w:val="20"/>
              </w:rPr>
              <w:t>B</w:t>
            </w:r>
            <w:r w:rsidRPr="00983DF4">
              <w:rPr>
                <w:rFonts w:cs="Arial"/>
                <w:szCs w:val="20"/>
              </w:rPr>
              <w:t xml:space="preserve">uilding </w:t>
            </w:r>
            <w:r w:rsidR="009D10A4" w:rsidRPr="00983DF4">
              <w:rPr>
                <w:rFonts w:cs="Arial"/>
                <w:szCs w:val="20"/>
              </w:rPr>
              <w:t>T</w:t>
            </w:r>
            <w:r w:rsidRPr="00983DF4">
              <w:rPr>
                <w:rFonts w:cs="Arial"/>
                <w:szCs w:val="20"/>
              </w:rPr>
              <w:t>ypes</w:t>
            </w:r>
          </w:p>
        </w:tc>
        <w:tc>
          <w:tcPr>
            <w:tcW w:w="3452" w:type="pct"/>
          </w:tcPr>
          <w:p w14:paraId="55BBD6F6" w14:textId="3FEDF606" w:rsidR="00E326BA" w:rsidRPr="00983DF4" w:rsidRDefault="00E326BA" w:rsidP="00E26907">
            <w:pPr>
              <w:rPr>
                <w:rFonts w:cs="Arial"/>
                <w:szCs w:val="20"/>
              </w:rPr>
            </w:pPr>
            <w:r w:rsidRPr="00983DF4">
              <w:rPr>
                <w:rFonts w:cs="Arial"/>
                <w:szCs w:val="20"/>
              </w:rPr>
              <w:t>Yes</w:t>
            </w:r>
          </w:p>
        </w:tc>
      </w:tr>
      <w:tr w:rsidR="00983DF4" w:rsidRPr="00983DF4" w14:paraId="2F8A7017" w14:textId="77777777" w:rsidTr="00920905">
        <w:trPr>
          <w:trHeight w:val="20"/>
        </w:trPr>
        <w:tc>
          <w:tcPr>
            <w:tcW w:w="1548" w:type="pct"/>
          </w:tcPr>
          <w:p w14:paraId="05CCD829" w14:textId="094D5B4C" w:rsidR="00E326BA" w:rsidRPr="00983DF4" w:rsidRDefault="00E326BA" w:rsidP="00920905">
            <w:pPr>
              <w:rPr>
                <w:rFonts w:cs="Arial"/>
                <w:szCs w:val="20"/>
              </w:rPr>
            </w:pPr>
            <w:r w:rsidRPr="00983DF4">
              <w:rPr>
                <w:rFonts w:cs="Arial"/>
                <w:szCs w:val="20"/>
              </w:rPr>
              <w:t xml:space="preserve">DEER </w:t>
            </w:r>
            <w:r w:rsidR="009D10A4" w:rsidRPr="00983DF4">
              <w:rPr>
                <w:rFonts w:cs="Arial"/>
                <w:szCs w:val="20"/>
              </w:rPr>
              <w:t>O</w:t>
            </w:r>
            <w:r w:rsidRPr="00983DF4">
              <w:rPr>
                <w:rFonts w:cs="Arial"/>
                <w:szCs w:val="20"/>
              </w:rPr>
              <w:t xml:space="preserve">perating </w:t>
            </w:r>
            <w:r w:rsidR="009D10A4" w:rsidRPr="00983DF4">
              <w:rPr>
                <w:rFonts w:cs="Arial"/>
                <w:szCs w:val="20"/>
              </w:rPr>
              <w:t>H</w:t>
            </w:r>
            <w:r w:rsidRPr="00983DF4">
              <w:rPr>
                <w:rFonts w:cs="Arial"/>
                <w:szCs w:val="20"/>
              </w:rPr>
              <w:t>ours</w:t>
            </w:r>
          </w:p>
        </w:tc>
        <w:tc>
          <w:tcPr>
            <w:tcW w:w="3452" w:type="pct"/>
          </w:tcPr>
          <w:p w14:paraId="1E8D588A" w14:textId="27041721" w:rsidR="00E326BA" w:rsidRPr="00983DF4" w:rsidRDefault="00254671" w:rsidP="00E26907">
            <w:pPr>
              <w:rPr>
                <w:rFonts w:cs="Arial"/>
                <w:szCs w:val="20"/>
              </w:rPr>
            </w:pPr>
            <w:r w:rsidRPr="00983DF4">
              <w:rPr>
                <w:rFonts w:cs="Arial"/>
                <w:szCs w:val="20"/>
              </w:rPr>
              <w:t>Yes</w:t>
            </w:r>
          </w:p>
        </w:tc>
      </w:tr>
      <w:tr w:rsidR="00726AD5" w:rsidRPr="00983DF4" w14:paraId="6B821D71" w14:textId="77777777" w:rsidTr="00920905">
        <w:trPr>
          <w:trHeight w:val="20"/>
        </w:trPr>
        <w:tc>
          <w:tcPr>
            <w:tcW w:w="1548" w:type="pct"/>
          </w:tcPr>
          <w:p w14:paraId="5B790708" w14:textId="57F1AB76" w:rsidR="00505CEC" w:rsidRPr="00983DF4" w:rsidRDefault="00505CEC" w:rsidP="00920905">
            <w:pPr>
              <w:rPr>
                <w:rFonts w:cs="Arial"/>
                <w:szCs w:val="20"/>
              </w:rPr>
            </w:pPr>
            <w:r w:rsidRPr="00983DF4">
              <w:rPr>
                <w:rFonts w:cs="Arial"/>
                <w:szCs w:val="20"/>
              </w:rPr>
              <w:t xml:space="preserve">DEER </w:t>
            </w:r>
            <w:r w:rsidR="009D10A4" w:rsidRPr="00983DF4">
              <w:rPr>
                <w:rFonts w:cs="Arial"/>
                <w:szCs w:val="20"/>
              </w:rPr>
              <w:t>eQUEST P</w:t>
            </w:r>
            <w:r w:rsidRPr="00983DF4">
              <w:rPr>
                <w:rFonts w:cs="Arial"/>
                <w:szCs w:val="20"/>
              </w:rPr>
              <w:t>rototype</w:t>
            </w:r>
            <w:r w:rsidR="009D10A4" w:rsidRPr="00983DF4">
              <w:rPr>
                <w:rFonts w:cs="Arial"/>
                <w:szCs w:val="20"/>
              </w:rPr>
              <w:t>s</w:t>
            </w:r>
          </w:p>
        </w:tc>
        <w:tc>
          <w:tcPr>
            <w:tcW w:w="3452" w:type="pct"/>
          </w:tcPr>
          <w:p w14:paraId="4D0FA036" w14:textId="62F80362" w:rsidR="00505CEC" w:rsidRPr="00983DF4" w:rsidDel="00505CEC" w:rsidRDefault="00505CEC" w:rsidP="00920905">
            <w:pPr>
              <w:rPr>
                <w:rFonts w:cs="Arial"/>
                <w:szCs w:val="20"/>
              </w:rPr>
            </w:pPr>
            <w:r w:rsidRPr="00983DF4">
              <w:rPr>
                <w:rFonts w:cs="Arial"/>
                <w:szCs w:val="20"/>
              </w:rPr>
              <w:t>No</w:t>
            </w:r>
          </w:p>
        </w:tc>
      </w:tr>
      <w:tr w:rsidR="00D86A9D" w:rsidRPr="00983DF4" w14:paraId="3F06DC0D" w14:textId="77777777" w:rsidTr="00920905">
        <w:trPr>
          <w:trHeight w:val="20"/>
        </w:trPr>
        <w:tc>
          <w:tcPr>
            <w:tcW w:w="1548" w:type="pct"/>
          </w:tcPr>
          <w:p w14:paraId="49FC863F" w14:textId="77777777" w:rsidR="00D86A9D" w:rsidRPr="00983DF4" w:rsidRDefault="00D86A9D" w:rsidP="00175D14">
            <w:pPr>
              <w:rPr>
                <w:rFonts w:cs="Arial"/>
                <w:szCs w:val="20"/>
              </w:rPr>
            </w:pPr>
            <w:r w:rsidRPr="00983DF4">
              <w:rPr>
                <w:rFonts w:cs="Arial"/>
                <w:szCs w:val="20"/>
              </w:rPr>
              <w:t>DEER Version</w:t>
            </w:r>
          </w:p>
        </w:tc>
        <w:tc>
          <w:tcPr>
            <w:tcW w:w="3452" w:type="pct"/>
          </w:tcPr>
          <w:p w14:paraId="77B6E89E" w14:textId="7C176DD4" w:rsidR="00D86A9D" w:rsidRPr="00983DF4" w:rsidRDefault="00E26907" w:rsidP="00175D14">
            <w:pPr>
              <w:rPr>
                <w:rFonts w:cs="Arial"/>
                <w:szCs w:val="20"/>
              </w:rPr>
            </w:pPr>
            <w:r w:rsidRPr="00983DF4">
              <w:rPr>
                <w:rFonts w:cstheme="minorHAnsi"/>
                <w:szCs w:val="20"/>
              </w:rPr>
              <w:t>N/A</w:t>
            </w:r>
          </w:p>
        </w:tc>
      </w:tr>
      <w:tr w:rsidR="00726AD5" w:rsidRPr="00983DF4" w14:paraId="62E4D88D" w14:textId="77777777" w:rsidTr="00920905">
        <w:trPr>
          <w:trHeight w:val="20"/>
        </w:trPr>
        <w:tc>
          <w:tcPr>
            <w:tcW w:w="1548" w:type="pct"/>
          </w:tcPr>
          <w:p w14:paraId="6CFAE08B" w14:textId="77777777" w:rsidR="00E326BA" w:rsidRPr="00983DF4" w:rsidRDefault="00E326BA" w:rsidP="00920905">
            <w:pPr>
              <w:rPr>
                <w:rFonts w:cs="Arial"/>
                <w:szCs w:val="20"/>
              </w:rPr>
            </w:pPr>
            <w:r w:rsidRPr="00983DF4">
              <w:rPr>
                <w:rFonts w:cs="Arial"/>
                <w:szCs w:val="20"/>
              </w:rPr>
              <w:t>Reason for Deviation from DEER</w:t>
            </w:r>
          </w:p>
        </w:tc>
        <w:tc>
          <w:tcPr>
            <w:tcW w:w="3452" w:type="pct"/>
          </w:tcPr>
          <w:p w14:paraId="6F852B8E" w14:textId="0DFCED3C" w:rsidR="00E326BA" w:rsidRPr="00983DF4" w:rsidRDefault="00E326BA" w:rsidP="00920905">
            <w:pPr>
              <w:rPr>
                <w:rFonts w:cs="Arial"/>
                <w:szCs w:val="20"/>
              </w:rPr>
            </w:pPr>
            <w:r w:rsidRPr="00983DF4">
              <w:rPr>
                <w:rFonts w:cs="Arial"/>
                <w:szCs w:val="20"/>
              </w:rPr>
              <w:t>DEER does not contain this type of measure.</w:t>
            </w:r>
          </w:p>
        </w:tc>
      </w:tr>
      <w:tr w:rsidR="00726AD5" w:rsidRPr="00983DF4" w14:paraId="5272C28A" w14:textId="77777777" w:rsidTr="00920905">
        <w:trPr>
          <w:trHeight w:val="20"/>
        </w:trPr>
        <w:tc>
          <w:tcPr>
            <w:tcW w:w="1548" w:type="pct"/>
          </w:tcPr>
          <w:p w14:paraId="3C3C8618" w14:textId="27273202" w:rsidR="00E326BA" w:rsidRPr="00983DF4" w:rsidRDefault="00E326BA" w:rsidP="00920905">
            <w:pPr>
              <w:rPr>
                <w:rFonts w:cs="Arial"/>
                <w:szCs w:val="20"/>
              </w:rPr>
            </w:pPr>
            <w:r w:rsidRPr="00983DF4">
              <w:rPr>
                <w:rFonts w:cs="Arial"/>
                <w:szCs w:val="20"/>
              </w:rPr>
              <w:t xml:space="preserve">DEER </w:t>
            </w:r>
            <w:r w:rsidR="009D10A4" w:rsidRPr="00983DF4">
              <w:rPr>
                <w:rFonts w:cs="Arial"/>
                <w:szCs w:val="20"/>
              </w:rPr>
              <w:t xml:space="preserve">Measure </w:t>
            </w:r>
            <w:r w:rsidRPr="00983DF4">
              <w:rPr>
                <w:rFonts w:cs="Arial"/>
                <w:szCs w:val="20"/>
              </w:rPr>
              <w:t>ID</w:t>
            </w:r>
            <w:r w:rsidR="009D10A4" w:rsidRPr="00983DF4">
              <w:rPr>
                <w:rFonts w:cs="Arial"/>
                <w:szCs w:val="20"/>
              </w:rPr>
              <w:t>s</w:t>
            </w:r>
            <w:r w:rsidR="007A5F52" w:rsidRPr="00983DF4">
              <w:rPr>
                <w:rFonts w:cs="Arial"/>
                <w:szCs w:val="20"/>
              </w:rPr>
              <w:t xml:space="preserve"> Used</w:t>
            </w:r>
          </w:p>
        </w:tc>
        <w:tc>
          <w:tcPr>
            <w:tcW w:w="3452" w:type="pct"/>
          </w:tcPr>
          <w:p w14:paraId="78F10C53" w14:textId="0C4013ED" w:rsidR="00E326BA" w:rsidRPr="00983DF4" w:rsidRDefault="00E26907" w:rsidP="00920905">
            <w:pPr>
              <w:rPr>
                <w:rFonts w:cs="Arial"/>
                <w:szCs w:val="20"/>
              </w:rPr>
            </w:pPr>
            <w:r w:rsidRPr="00983DF4">
              <w:rPr>
                <w:rFonts w:cs="Arial"/>
                <w:szCs w:val="20"/>
              </w:rPr>
              <w:t>N/A</w:t>
            </w:r>
          </w:p>
        </w:tc>
      </w:tr>
    </w:tbl>
    <w:p w14:paraId="23B2FFA6" w14:textId="77777777" w:rsidR="00472250" w:rsidRPr="00983DF4" w:rsidRDefault="00472250" w:rsidP="00920905">
      <w:pPr>
        <w:pStyle w:val="Caption"/>
        <w:keepNext/>
        <w:rPr>
          <w:rFonts w:cstheme="minorHAnsi"/>
          <w:b w:val="0"/>
          <w:i/>
          <w:szCs w:val="22"/>
        </w:rPr>
      </w:pPr>
    </w:p>
    <w:p w14:paraId="250646D1" w14:textId="77777777" w:rsidR="00472250" w:rsidRPr="00983DF4" w:rsidRDefault="00472250" w:rsidP="00472250">
      <w:pPr>
        <w:pStyle w:val="Reminders"/>
        <w:rPr>
          <w:rFonts w:asciiTheme="minorHAnsi" w:hAnsiTheme="minorHAnsi" w:cstheme="minorHAnsi"/>
          <w:b/>
          <w:i w:val="0"/>
          <w:color w:val="auto"/>
          <w:szCs w:val="22"/>
        </w:rPr>
      </w:pPr>
      <w:r w:rsidRPr="00983DF4">
        <w:rPr>
          <w:rFonts w:asciiTheme="minorHAnsi" w:hAnsiTheme="minorHAnsi" w:cstheme="minorHAnsi"/>
          <w:b/>
          <w:i w:val="0"/>
          <w:color w:val="auto"/>
          <w:szCs w:val="22"/>
        </w:rPr>
        <w:t>Net-to-Gross Ratio</w:t>
      </w:r>
    </w:p>
    <w:p w14:paraId="00C43CEE" w14:textId="1B0B92AC" w:rsidR="000968C6" w:rsidRPr="00983DF4" w:rsidRDefault="000968C6" w:rsidP="00920905">
      <w:pPr>
        <w:pStyle w:val="NoSpacing"/>
      </w:pPr>
      <w:r w:rsidRPr="00983DF4">
        <w:t>The NTG</w:t>
      </w:r>
      <w:r w:rsidR="00064CB3" w:rsidRPr="00983DF4">
        <w:t xml:space="preserve"> </w:t>
      </w:r>
      <w:r w:rsidRPr="00983DF4">
        <w:t>value</w:t>
      </w:r>
      <w:r w:rsidR="00BC6524" w:rsidRPr="00983DF4">
        <w:t>s were obtained using</w:t>
      </w:r>
      <w:r w:rsidRPr="00983DF4">
        <w:t xml:space="preserve"> </w:t>
      </w:r>
      <w:r w:rsidR="00F12733" w:rsidRPr="00983DF4">
        <w:t xml:space="preserve">the </w:t>
      </w:r>
      <w:r w:rsidR="00BC6524" w:rsidRPr="00983DF4">
        <w:t>DEER READI tool</w:t>
      </w:r>
      <w:r w:rsidRPr="00983DF4">
        <w:t>. The r</w:t>
      </w:r>
      <w:r w:rsidR="00061A8E" w:rsidRPr="00983DF4">
        <w:t>elevant NTG values for the</w:t>
      </w:r>
      <w:r w:rsidRPr="00983DF4">
        <w:t xml:space="preserve"> measure</w:t>
      </w:r>
      <w:r w:rsidR="00061A8E" w:rsidRPr="00983DF4">
        <w:t>s in this work paper</w:t>
      </w:r>
      <w:r w:rsidRPr="00983DF4">
        <w:t xml:space="preserve"> </w:t>
      </w:r>
      <w:r w:rsidR="00061A8E" w:rsidRPr="00983DF4">
        <w:t>are</w:t>
      </w:r>
      <w:r w:rsidRPr="00983DF4">
        <w:t xml:space="preserve"> </w:t>
      </w:r>
      <w:r w:rsidR="008B1357" w:rsidRPr="00983DF4">
        <w:t>in</w:t>
      </w:r>
      <w:r w:rsidR="00061A8E" w:rsidRPr="00983DF4">
        <w:t xml:space="preserve"> the table below</w:t>
      </w:r>
      <w:r w:rsidRPr="00983DF4">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983DF4" w:rsidRPr="00983DF4" w14:paraId="7ADA6C1A" w14:textId="77777777" w:rsidTr="00920905">
        <w:tc>
          <w:tcPr>
            <w:tcW w:w="673" w:type="pct"/>
            <w:shd w:val="clear" w:color="auto" w:fill="D9D9D9" w:themeFill="background1" w:themeFillShade="D9"/>
          </w:tcPr>
          <w:p w14:paraId="036218EF" w14:textId="6670DE77" w:rsidR="000968C6" w:rsidRPr="00983DF4" w:rsidRDefault="005729C8" w:rsidP="005729C8">
            <w:pPr>
              <w:rPr>
                <w:rFonts w:cstheme="minorHAnsi"/>
                <w:b/>
                <w:szCs w:val="20"/>
              </w:rPr>
            </w:pPr>
            <w:r w:rsidRPr="00983DF4">
              <w:rPr>
                <w:rFonts w:cstheme="minorHAnsi"/>
                <w:b/>
                <w:szCs w:val="20"/>
              </w:rPr>
              <w:t>NTG</w:t>
            </w:r>
            <w:r w:rsidR="005F69D5" w:rsidRPr="00983DF4">
              <w:rPr>
                <w:rFonts w:cstheme="minorHAnsi"/>
                <w:b/>
                <w:szCs w:val="20"/>
              </w:rPr>
              <w:t>R</w:t>
            </w:r>
            <w:r w:rsidR="00E06A37" w:rsidRPr="00983DF4">
              <w:rPr>
                <w:rFonts w:cstheme="minorHAnsi"/>
                <w:b/>
                <w:szCs w:val="20"/>
              </w:rPr>
              <w:t xml:space="preserve"> ID</w:t>
            </w:r>
          </w:p>
        </w:tc>
        <w:tc>
          <w:tcPr>
            <w:tcW w:w="2019" w:type="pct"/>
            <w:shd w:val="clear" w:color="auto" w:fill="D9D9D9" w:themeFill="background1" w:themeFillShade="D9"/>
          </w:tcPr>
          <w:p w14:paraId="65632B37" w14:textId="13135991" w:rsidR="000968C6" w:rsidRPr="00983DF4" w:rsidRDefault="005F69D5">
            <w:pPr>
              <w:rPr>
                <w:rFonts w:cstheme="minorHAnsi"/>
                <w:b/>
                <w:szCs w:val="20"/>
              </w:rPr>
            </w:pPr>
            <w:r w:rsidRPr="00983DF4">
              <w:rPr>
                <w:rFonts w:cstheme="minorHAnsi"/>
                <w:b/>
                <w:szCs w:val="20"/>
              </w:rPr>
              <w:t>Description</w:t>
            </w:r>
          </w:p>
        </w:tc>
        <w:tc>
          <w:tcPr>
            <w:tcW w:w="434" w:type="pct"/>
            <w:shd w:val="clear" w:color="auto" w:fill="D9D9D9" w:themeFill="background1" w:themeFillShade="D9"/>
          </w:tcPr>
          <w:p w14:paraId="287DD0A1" w14:textId="77777777" w:rsidR="000968C6" w:rsidRPr="00983DF4" w:rsidRDefault="000968C6" w:rsidP="005729C8">
            <w:pPr>
              <w:rPr>
                <w:rFonts w:cstheme="minorHAnsi"/>
                <w:b/>
                <w:szCs w:val="20"/>
              </w:rPr>
            </w:pPr>
            <w:r w:rsidRPr="00983DF4">
              <w:rPr>
                <w:rFonts w:cstheme="minorHAnsi"/>
                <w:b/>
                <w:szCs w:val="20"/>
              </w:rPr>
              <w:t>Sector</w:t>
            </w:r>
          </w:p>
        </w:tc>
        <w:tc>
          <w:tcPr>
            <w:tcW w:w="529" w:type="pct"/>
            <w:shd w:val="clear" w:color="auto" w:fill="D9D9D9" w:themeFill="background1" w:themeFillShade="D9"/>
          </w:tcPr>
          <w:p w14:paraId="7DB97D70" w14:textId="77777777" w:rsidR="000968C6" w:rsidRPr="00983DF4" w:rsidRDefault="00FB2590" w:rsidP="005729C8">
            <w:pPr>
              <w:rPr>
                <w:rFonts w:cstheme="minorHAnsi"/>
                <w:b/>
                <w:szCs w:val="20"/>
              </w:rPr>
            </w:pPr>
            <w:r w:rsidRPr="00983DF4">
              <w:rPr>
                <w:rFonts w:cstheme="minorHAnsi"/>
                <w:b/>
                <w:szCs w:val="20"/>
              </w:rPr>
              <w:t>BldgType</w:t>
            </w:r>
          </w:p>
        </w:tc>
        <w:tc>
          <w:tcPr>
            <w:tcW w:w="915" w:type="pct"/>
            <w:shd w:val="clear" w:color="auto" w:fill="D9D9D9" w:themeFill="background1" w:themeFillShade="D9"/>
          </w:tcPr>
          <w:p w14:paraId="500E206E" w14:textId="40BF7372" w:rsidR="000968C6" w:rsidRPr="00983DF4" w:rsidRDefault="00E06A37">
            <w:pPr>
              <w:rPr>
                <w:rFonts w:cstheme="minorHAnsi"/>
                <w:b/>
                <w:szCs w:val="20"/>
              </w:rPr>
            </w:pPr>
            <w:r w:rsidRPr="00983DF4">
              <w:rPr>
                <w:rFonts w:cstheme="minorHAnsi"/>
                <w:b/>
                <w:szCs w:val="20"/>
              </w:rPr>
              <w:t>M</w:t>
            </w:r>
            <w:r w:rsidR="005F69D5" w:rsidRPr="00983DF4">
              <w:rPr>
                <w:rFonts w:cstheme="minorHAnsi"/>
                <w:b/>
                <w:szCs w:val="20"/>
              </w:rPr>
              <w:t xml:space="preserve">easure </w:t>
            </w:r>
            <w:r w:rsidRPr="00983DF4">
              <w:rPr>
                <w:rFonts w:cstheme="minorHAnsi"/>
                <w:b/>
                <w:szCs w:val="20"/>
              </w:rPr>
              <w:t>Delivery</w:t>
            </w:r>
          </w:p>
        </w:tc>
        <w:tc>
          <w:tcPr>
            <w:tcW w:w="430" w:type="pct"/>
            <w:shd w:val="clear" w:color="auto" w:fill="D9D9D9" w:themeFill="background1" w:themeFillShade="D9"/>
          </w:tcPr>
          <w:p w14:paraId="48FF07C8" w14:textId="5A5E3ED8" w:rsidR="000968C6" w:rsidRPr="00983DF4" w:rsidRDefault="00FB2590" w:rsidP="005729C8">
            <w:pPr>
              <w:rPr>
                <w:rFonts w:cstheme="minorHAnsi"/>
                <w:b/>
                <w:szCs w:val="20"/>
              </w:rPr>
            </w:pPr>
            <w:r w:rsidRPr="00983DF4">
              <w:rPr>
                <w:rFonts w:cstheme="minorHAnsi"/>
                <w:b/>
                <w:szCs w:val="20"/>
              </w:rPr>
              <w:t>NTG</w:t>
            </w:r>
            <w:r w:rsidR="00E06A37" w:rsidRPr="00983DF4">
              <w:rPr>
                <w:rFonts w:cstheme="minorHAnsi"/>
                <w:b/>
                <w:szCs w:val="20"/>
              </w:rPr>
              <w:t>R</w:t>
            </w:r>
          </w:p>
        </w:tc>
      </w:tr>
      <w:tr w:rsidR="00983DF4" w:rsidRPr="00983DF4" w14:paraId="5C8B04BC" w14:textId="77777777" w:rsidTr="00983DF4">
        <w:tc>
          <w:tcPr>
            <w:tcW w:w="673" w:type="pct"/>
          </w:tcPr>
          <w:p w14:paraId="28722997" w14:textId="5DF40915" w:rsidR="00E26907" w:rsidRPr="00983DF4" w:rsidRDefault="00E26907" w:rsidP="00E26907">
            <w:pPr>
              <w:rPr>
                <w:szCs w:val="20"/>
              </w:rPr>
            </w:pPr>
            <w:r w:rsidRPr="00983DF4">
              <w:rPr>
                <w:szCs w:val="20"/>
              </w:rPr>
              <w:t>Com-Default&gt;2yrs</w:t>
            </w:r>
          </w:p>
        </w:tc>
        <w:tc>
          <w:tcPr>
            <w:tcW w:w="2019" w:type="pct"/>
            <w:vAlign w:val="bottom"/>
          </w:tcPr>
          <w:p w14:paraId="3EB26158" w14:textId="519B338D" w:rsidR="00E26907" w:rsidRPr="00983DF4" w:rsidRDefault="00E26907" w:rsidP="00E26907">
            <w:pPr>
              <w:rPr>
                <w:szCs w:val="20"/>
              </w:rPr>
            </w:pPr>
            <w:r w:rsidRPr="00983DF4">
              <w:rPr>
                <w:szCs w:val="20"/>
              </w:rPr>
              <w:t>All other EEMs with no evaluated NTGR; existing EEM in programs with same delivery mechanism for more than 2 years</w:t>
            </w:r>
          </w:p>
        </w:tc>
        <w:tc>
          <w:tcPr>
            <w:tcW w:w="434" w:type="pct"/>
          </w:tcPr>
          <w:p w14:paraId="5C4D3E7D" w14:textId="2636DD17" w:rsidR="00E26907" w:rsidRPr="00983DF4" w:rsidRDefault="00E26907" w:rsidP="00E26907">
            <w:pPr>
              <w:rPr>
                <w:szCs w:val="20"/>
              </w:rPr>
            </w:pPr>
            <w:r w:rsidRPr="00983DF4">
              <w:rPr>
                <w:szCs w:val="20"/>
              </w:rPr>
              <w:t>Com</w:t>
            </w:r>
          </w:p>
        </w:tc>
        <w:tc>
          <w:tcPr>
            <w:tcW w:w="529" w:type="pct"/>
          </w:tcPr>
          <w:p w14:paraId="1A63333B" w14:textId="755D75E6" w:rsidR="00E26907" w:rsidRPr="00983DF4" w:rsidRDefault="00E26907" w:rsidP="00E26907">
            <w:pPr>
              <w:rPr>
                <w:szCs w:val="20"/>
              </w:rPr>
            </w:pPr>
            <w:r w:rsidRPr="00983DF4">
              <w:rPr>
                <w:szCs w:val="20"/>
              </w:rPr>
              <w:t>Any</w:t>
            </w:r>
          </w:p>
        </w:tc>
        <w:tc>
          <w:tcPr>
            <w:tcW w:w="915" w:type="pct"/>
          </w:tcPr>
          <w:p w14:paraId="6AB10E89" w14:textId="759AD5D4" w:rsidR="00E26907" w:rsidRPr="00983DF4" w:rsidRDefault="00E26907" w:rsidP="00E26907">
            <w:pPr>
              <w:rPr>
                <w:szCs w:val="20"/>
              </w:rPr>
            </w:pPr>
            <w:r w:rsidRPr="00983DF4">
              <w:rPr>
                <w:szCs w:val="20"/>
              </w:rPr>
              <w:t>Any</w:t>
            </w:r>
          </w:p>
        </w:tc>
        <w:tc>
          <w:tcPr>
            <w:tcW w:w="430" w:type="pct"/>
          </w:tcPr>
          <w:p w14:paraId="25878F23" w14:textId="2D300922" w:rsidR="00E26907" w:rsidRPr="00983DF4" w:rsidRDefault="00E26907" w:rsidP="00E26907">
            <w:pPr>
              <w:rPr>
                <w:szCs w:val="20"/>
              </w:rPr>
            </w:pPr>
            <w:r w:rsidRPr="00983DF4">
              <w:rPr>
                <w:szCs w:val="20"/>
              </w:rPr>
              <w:t>0.6</w:t>
            </w:r>
          </w:p>
        </w:tc>
      </w:tr>
      <w:tr w:rsidR="00983DF4" w:rsidRPr="00983DF4" w14:paraId="4A5E1950" w14:textId="77777777" w:rsidTr="00983DF4">
        <w:tc>
          <w:tcPr>
            <w:tcW w:w="673" w:type="pct"/>
          </w:tcPr>
          <w:p w14:paraId="00952921" w14:textId="777870B5" w:rsidR="00E26907" w:rsidRPr="00983DF4" w:rsidRDefault="00E26907" w:rsidP="00E26907">
            <w:pPr>
              <w:rPr>
                <w:szCs w:val="20"/>
              </w:rPr>
            </w:pPr>
            <w:r w:rsidRPr="00983DF4">
              <w:rPr>
                <w:szCs w:val="20"/>
              </w:rPr>
              <w:t>Ind-Default&gt;2yrs</w:t>
            </w:r>
          </w:p>
        </w:tc>
        <w:tc>
          <w:tcPr>
            <w:tcW w:w="2019" w:type="pct"/>
            <w:vAlign w:val="bottom"/>
          </w:tcPr>
          <w:p w14:paraId="755799BF" w14:textId="370E8745" w:rsidR="00E26907" w:rsidRPr="00983DF4" w:rsidRDefault="00E26907" w:rsidP="00E26907">
            <w:pPr>
              <w:rPr>
                <w:szCs w:val="20"/>
              </w:rPr>
            </w:pPr>
            <w:r w:rsidRPr="00983DF4">
              <w:rPr>
                <w:szCs w:val="20"/>
              </w:rPr>
              <w:t>All other EEMs with no evaluated NTGR; existing EEM in programs with same delivery mechanism for more than 2 years</w:t>
            </w:r>
          </w:p>
        </w:tc>
        <w:tc>
          <w:tcPr>
            <w:tcW w:w="434" w:type="pct"/>
          </w:tcPr>
          <w:p w14:paraId="3CB22E86" w14:textId="3D0C38CC" w:rsidR="00E26907" w:rsidRPr="00983DF4" w:rsidRDefault="00E26907" w:rsidP="00E26907">
            <w:pPr>
              <w:rPr>
                <w:szCs w:val="20"/>
              </w:rPr>
            </w:pPr>
            <w:r w:rsidRPr="00983DF4">
              <w:rPr>
                <w:szCs w:val="20"/>
              </w:rPr>
              <w:t>Ind</w:t>
            </w:r>
          </w:p>
        </w:tc>
        <w:tc>
          <w:tcPr>
            <w:tcW w:w="529" w:type="pct"/>
          </w:tcPr>
          <w:p w14:paraId="1AAF8C8B" w14:textId="41D5D080" w:rsidR="00E26907" w:rsidRPr="00983DF4" w:rsidRDefault="00E26907" w:rsidP="00E26907">
            <w:pPr>
              <w:rPr>
                <w:szCs w:val="20"/>
              </w:rPr>
            </w:pPr>
            <w:r w:rsidRPr="00983DF4">
              <w:rPr>
                <w:szCs w:val="20"/>
              </w:rPr>
              <w:t>Any</w:t>
            </w:r>
          </w:p>
        </w:tc>
        <w:tc>
          <w:tcPr>
            <w:tcW w:w="915" w:type="pct"/>
          </w:tcPr>
          <w:p w14:paraId="5BAF7D5F" w14:textId="723D74B2" w:rsidR="00E26907" w:rsidRPr="00983DF4" w:rsidRDefault="00E26907" w:rsidP="00E26907">
            <w:pPr>
              <w:rPr>
                <w:szCs w:val="20"/>
              </w:rPr>
            </w:pPr>
            <w:r w:rsidRPr="00983DF4">
              <w:rPr>
                <w:szCs w:val="20"/>
              </w:rPr>
              <w:t>Any</w:t>
            </w:r>
          </w:p>
        </w:tc>
        <w:tc>
          <w:tcPr>
            <w:tcW w:w="430" w:type="pct"/>
          </w:tcPr>
          <w:p w14:paraId="76698D49" w14:textId="79FDBB37" w:rsidR="00E26907" w:rsidRPr="00983DF4" w:rsidRDefault="00E26907" w:rsidP="00E26907">
            <w:pPr>
              <w:rPr>
                <w:szCs w:val="20"/>
              </w:rPr>
            </w:pPr>
            <w:r w:rsidRPr="00983DF4">
              <w:rPr>
                <w:szCs w:val="20"/>
              </w:rPr>
              <w:t>0.6</w:t>
            </w:r>
          </w:p>
        </w:tc>
      </w:tr>
      <w:tr w:rsidR="00983DF4" w:rsidRPr="00983DF4" w14:paraId="0C11B44F" w14:textId="77777777" w:rsidTr="00983DF4">
        <w:tc>
          <w:tcPr>
            <w:tcW w:w="673" w:type="pct"/>
          </w:tcPr>
          <w:p w14:paraId="2DACD566" w14:textId="6288D93F" w:rsidR="00E26907" w:rsidRPr="00983DF4" w:rsidRDefault="00E26907" w:rsidP="00E26907">
            <w:pPr>
              <w:rPr>
                <w:szCs w:val="20"/>
              </w:rPr>
            </w:pPr>
            <w:r w:rsidRPr="00983DF4">
              <w:rPr>
                <w:szCs w:val="20"/>
              </w:rPr>
              <w:t>Agric-Default&gt;2yrs</w:t>
            </w:r>
          </w:p>
        </w:tc>
        <w:tc>
          <w:tcPr>
            <w:tcW w:w="2019" w:type="pct"/>
            <w:vAlign w:val="bottom"/>
          </w:tcPr>
          <w:p w14:paraId="5A8383E4" w14:textId="436828CD" w:rsidR="00E26907" w:rsidRPr="00983DF4" w:rsidRDefault="00E26907" w:rsidP="00E26907">
            <w:pPr>
              <w:rPr>
                <w:szCs w:val="20"/>
              </w:rPr>
            </w:pPr>
            <w:r w:rsidRPr="00983DF4">
              <w:rPr>
                <w:szCs w:val="20"/>
              </w:rPr>
              <w:t>All other EEMs with no evaluated NTGR; existing EEM in programs with same delivery mechanism for more than 2 years</w:t>
            </w:r>
          </w:p>
        </w:tc>
        <w:tc>
          <w:tcPr>
            <w:tcW w:w="434" w:type="pct"/>
          </w:tcPr>
          <w:p w14:paraId="0267B9DE" w14:textId="18EBCAEB" w:rsidR="00E26907" w:rsidRPr="00983DF4" w:rsidRDefault="00E26907" w:rsidP="00E26907">
            <w:pPr>
              <w:rPr>
                <w:szCs w:val="20"/>
              </w:rPr>
            </w:pPr>
            <w:r w:rsidRPr="00983DF4">
              <w:rPr>
                <w:szCs w:val="20"/>
              </w:rPr>
              <w:t>Ag</w:t>
            </w:r>
          </w:p>
        </w:tc>
        <w:tc>
          <w:tcPr>
            <w:tcW w:w="529" w:type="pct"/>
          </w:tcPr>
          <w:p w14:paraId="60522CAC" w14:textId="16042D69" w:rsidR="00E26907" w:rsidRPr="00983DF4" w:rsidRDefault="00E26907" w:rsidP="00E26907">
            <w:pPr>
              <w:rPr>
                <w:szCs w:val="20"/>
              </w:rPr>
            </w:pPr>
            <w:r w:rsidRPr="00983DF4">
              <w:rPr>
                <w:szCs w:val="20"/>
              </w:rPr>
              <w:t>Any</w:t>
            </w:r>
          </w:p>
        </w:tc>
        <w:tc>
          <w:tcPr>
            <w:tcW w:w="915" w:type="pct"/>
          </w:tcPr>
          <w:p w14:paraId="4B88B713" w14:textId="394ED582" w:rsidR="00E26907" w:rsidRPr="00983DF4" w:rsidRDefault="00E26907" w:rsidP="00E26907">
            <w:pPr>
              <w:rPr>
                <w:szCs w:val="20"/>
              </w:rPr>
            </w:pPr>
            <w:r w:rsidRPr="00983DF4">
              <w:rPr>
                <w:szCs w:val="20"/>
              </w:rPr>
              <w:t>Any</w:t>
            </w:r>
          </w:p>
        </w:tc>
        <w:tc>
          <w:tcPr>
            <w:tcW w:w="430" w:type="pct"/>
          </w:tcPr>
          <w:p w14:paraId="56E436A8" w14:textId="2061B731" w:rsidR="00E26907" w:rsidRPr="00983DF4" w:rsidRDefault="00E26907" w:rsidP="00E26907">
            <w:pPr>
              <w:rPr>
                <w:szCs w:val="20"/>
              </w:rPr>
            </w:pPr>
            <w:r w:rsidRPr="00983DF4">
              <w:rPr>
                <w:szCs w:val="20"/>
              </w:rPr>
              <w:t>0.6</w:t>
            </w:r>
          </w:p>
        </w:tc>
      </w:tr>
      <w:tr w:rsidR="00983DF4" w:rsidRPr="00983DF4" w14:paraId="05372274" w14:textId="77777777" w:rsidTr="00983DF4">
        <w:tc>
          <w:tcPr>
            <w:tcW w:w="673" w:type="pct"/>
          </w:tcPr>
          <w:p w14:paraId="5CF94B56" w14:textId="1C7FB1E3" w:rsidR="00983DF4" w:rsidRPr="00983DF4" w:rsidRDefault="00983DF4" w:rsidP="00983DF4">
            <w:pPr>
              <w:rPr>
                <w:szCs w:val="20"/>
              </w:rPr>
            </w:pPr>
            <w:r w:rsidRPr="00983DF4">
              <w:rPr>
                <w:szCs w:val="20"/>
              </w:rPr>
              <w:t>Com-Default-HTR-di</w:t>
            </w:r>
          </w:p>
        </w:tc>
        <w:tc>
          <w:tcPr>
            <w:tcW w:w="2019" w:type="pct"/>
          </w:tcPr>
          <w:p w14:paraId="62CC15B4" w14:textId="567A76A4" w:rsidR="00983DF4" w:rsidRPr="00983DF4" w:rsidRDefault="00983DF4" w:rsidP="00983DF4">
            <w:pPr>
              <w:rPr>
                <w:szCs w:val="20"/>
              </w:rPr>
            </w:pPr>
            <w:r w:rsidRPr="00983DF4">
              <w:rPr>
                <w:szCs w:val="20"/>
              </w:rPr>
              <w:t>All other EEM with no evaluated NTGR; direct install to hard-to-reach only.</w:t>
            </w:r>
          </w:p>
        </w:tc>
        <w:tc>
          <w:tcPr>
            <w:tcW w:w="434" w:type="pct"/>
          </w:tcPr>
          <w:p w14:paraId="4A699712" w14:textId="673F9F8E" w:rsidR="00983DF4" w:rsidRPr="00983DF4" w:rsidRDefault="00983DF4" w:rsidP="00983DF4">
            <w:pPr>
              <w:rPr>
                <w:szCs w:val="20"/>
              </w:rPr>
            </w:pPr>
            <w:r w:rsidRPr="00983DF4">
              <w:rPr>
                <w:szCs w:val="20"/>
              </w:rPr>
              <w:t>Com</w:t>
            </w:r>
          </w:p>
        </w:tc>
        <w:tc>
          <w:tcPr>
            <w:tcW w:w="529" w:type="pct"/>
          </w:tcPr>
          <w:p w14:paraId="4FD570F8" w14:textId="0B645913" w:rsidR="00983DF4" w:rsidRPr="00983DF4" w:rsidRDefault="00983DF4" w:rsidP="00983DF4">
            <w:pPr>
              <w:rPr>
                <w:szCs w:val="20"/>
              </w:rPr>
            </w:pPr>
            <w:r w:rsidRPr="00983DF4">
              <w:rPr>
                <w:szCs w:val="20"/>
              </w:rPr>
              <w:t>Any</w:t>
            </w:r>
          </w:p>
        </w:tc>
        <w:tc>
          <w:tcPr>
            <w:tcW w:w="915" w:type="pct"/>
          </w:tcPr>
          <w:p w14:paraId="4A5BB55B" w14:textId="23B9EF64" w:rsidR="00983DF4" w:rsidRPr="00983DF4" w:rsidRDefault="00983DF4" w:rsidP="00983DF4">
            <w:pPr>
              <w:rPr>
                <w:szCs w:val="20"/>
              </w:rPr>
            </w:pPr>
            <w:r w:rsidRPr="00983DF4">
              <w:rPr>
                <w:szCs w:val="20"/>
              </w:rPr>
              <w:t>Any</w:t>
            </w:r>
          </w:p>
        </w:tc>
        <w:tc>
          <w:tcPr>
            <w:tcW w:w="430" w:type="pct"/>
          </w:tcPr>
          <w:p w14:paraId="3B49470A" w14:textId="2F219FBA" w:rsidR="00983DF4" w:rsidRPr="00983DF4" w:rsidRDefault="00983DF4" w:rsidP="00983DF4">
            <w:pPr>
              <w:rPr>
                <w:szCs w:val="20"/>
              </w:rPr>
            </w:pPr>
            <w:r w:rsidRPr="00983DF4">
              <w:rPr>
                <w:szCs w:val="20"/>
              </w:rPr>
              <w:t>0.85</w:t>
            </w:r>
          </w:p>
        </w:tc>
      </w:tr>
      <w:tr w:rsidR="00983DF4" w:rsidRPr="00983DF4" w14:paraId="5BB8A33E" w14:textId="77777777" w:rsidTr="00983DF4">
        <w:tc>
          <w:tcPr>
            <w:tcW w:w="673" w:type="pct"/>
          </w:tcPr>
          <w:p w14:paraId="7E905C68" w14:textId="69D8029E" w:rsidR="00983DF4" w:rsidRPr="00983DF4" w:rsidRDefault="00983DF4" w:rsidP="00983DF4">
            <w:pPr>
              <w:rPr>
                <w:szCs w:val="20"/>
              </w:rPr>
            </w:pPr>
            <w:r w:rsidRPr="00983DF4">
              <w:rPr>
                <w:szCs w:val="20"/>
              </w:rPr>
              <w:t>Ind-Default-HTR-di</w:t>
            </w:r>
          </w:p>
        </w:tc>
        <w:tc>
          <w:tcPr>
            <w:tcW w:w="2019" w:type="pct"/>
          </w:tcPr>
          <w:p w14:paraId="03360848" w14:textId="3326565C" w:rsidR="00983DF4" w:rsidRPr="00983DF4" w:rsidRDefault="00983DF4" w:rsidP="00983DF4">
            <w:pPr>
              <w:rPr>
                <w:szCs w:val="20"/>
              </w:rPr>
            </w:pPr>
            <w:r w:rsidRPr="00983DF4">
              <w:rPr>
                <w:szCs w:val="20"/>
              </w:rPr>
              <w:t>All other EEM with no evaluated NTGR; direct install to hard-to-reach only.</w:t>
            </w:r>
          </w:p>
        </w:tc>
        <w:tc>
          <w:tcPr>
            <w:tcW w:w="434" w:type="pct"/>
          </w:tcPr>
          <w:p w14:paraId="4AE8676E" w14:textId="0ED8EADF" w:rsidR="00983DF4" w:rsidRPr="00983DF4" w:rsidRDefault="00983DF4" w:rsidP="00983DF4">
            <w:pPr>
              <w:rPr>
                <w:szCs w:val="20"/>
              </w:rPr>
            </w:pPr>
            <w:r w:rsidRPr="00983DF4">
              <w:rPr>
                <w:szCs w:val="20"/>
              </w:rPr>
              <w:t>Ind</w:t>
            </w:r>
          </w:p>
        </w:tc>
        <w:tc>
          <w:tcPr>
            <w:tcW w:w="529" w:type="pct"/>
          </w:tcPr>
          <w:p w14:paraId="50D4C66C" w14:textId="01BD8037" w:rsidR="00983DF4" w:rsidRPr="00983DF4" w:rsidRDefault="00983DF4" w:rsidP="00983DF4">
            <w:pPr>
              <w:rPr>
                <w:szCs w:val="20"/>
              </w:rPr>
            </w:pPr>
            <w:r w:rsidRPr="00983DF4">
              <w:rPr>
                <w:szCs w:val="20"/>
              </w:rPr>
              <w:t>Any</w:t>
            </w:r>
          </w:p>
        </w:tc>
        <w:tc>
          <w:tcPr>
            <w:tcW w:w="915" w:type="pct"/>
          </w:tcPr>
          <w:p w14:paraId="0DCCF774" w14:textId="5DEC72CE" w:rsidR="00983DF4" w:rsidRPr="00983DF4" w:rsidRDefault="00983DF4" w:rsidP="00983DF4">
            <w:pPr>
              <w:rPr>
                <w:szCs w:val="20"/>
              </w:rPr>
            </w:pPr>
            <w:r w:rsidRPr="00983DF4">
              <w:rPr>
                <w:szCs w:val="20"/>
              </w:rPr>
              <w:t>Any</w:t>
            </w:r>
          </w:p>
        </w:tc>
        <w:tc>
          <w:tcPr>
            <w:tcW w:w="430" w:type="pct"/>
          </w:tcPr>
          <w:p w14:paraId="0B3DC4EE" w14:textId="52FD24D9" w:rsidR="00983DF4" w:rsidRPr="00983DF4" w:rsidRDefault="00983DF4" w:rsidP="00983DF4">
            <w:pPr>
              <w:rPr>
                <w:szCs w:val="20"/>
              </w:rPr>
            </w:pPr>
            <w:r w:rsidRPr="00983DF4">
              <w:rPr>
                <w:szCs w:val="20"/>
              </w:rPr>
              <w:t>0.85</w:t>
            </w:r>
          </w:p>
        </w:tc>
      </w:tr>
      <w:tr w:rsidR="00983DF4" w:rsidRPr="00983DF4" w14:paraId="5DDF4C30" w14:textId="77777777" w:rsidTr="00983DF4">
        <w:tc>
          <w:tcPr>
            <w:tcW w:w="673" w:type="pct"/>
          </w:tcPr>
          <w:p w14:paraId="78451F33" w14:textId="1EE9473C" w:rsidR="00983DF4" w:rsidRPr="00983DF4" w:rsidRDefault="00983DF4" w:rsidP="00983DF4">
            <w:pPr>
              <w:rPr>
                <w:szCs w:val="20"/>
              </w:rPr>
            </w:pPr>
            <w:r w:rsidRPr="00983DF4">
              <w:rPr>
                <w:szCs w:val="20"/>
              </w:rPr>
              <w:t>Agricult-Default-HTR-di</w:t>
            </w:r>
          </w:p>
        </w:tc>
        <w:tc>
          <w:tcPr>
            <w:tcW w:w="2019" w:type="pct"/>
          </w:tcPr>
          <w:p w14:paraId="0ECAD18E" w14:textId="60CBC6A9" w:rsidR="00983DF4" w:rsidRPr="00983DF4" w:rsidRDefault="00983DF4" w:rsidP="00983DF4">
            <w:pPr>
              <w:rPr>
                <w:szCs w:val="20"/>
              </w:rPr>
            </w:pPr>
            <w:r w:rsidRPr="00983DF4">
              <w:rPr>
                <w:szCs w:val="20"/>
              </w:rPr>
              <w:t>All other EEM with no evaluated NTGR; direct install to hard-to-reach only.</w:t>
            </w:r>
          </w:p>
        </w:tc>
        <w:tc>
          <w:tcPr>
            <w:tcW w:w="434" w:type="pct"/>
          </w:tcPr>
          <w:p w14:paraId="15D5E8F7" w14:textId="32B73026" w:rsidR="00983DF4" w:rsidRPr="00983DF4" w:rsidRDefault="00983DF4" w:rsidP="00983DF4">
            <w:pPr>
              <w:rPr>
                <w:szCs w:val="20"/>
              </w:rPr>
            </w:pPr>
            <w:r w:rsidRPr="00983DF4">
              <w:rPr>
                <w:szCs w:val="20"/>
              </w:rPr>
              <w:t>Ag</w:t>
            </w:r>
          </w:p>
        </w:tc>
        <w:tc>
          <w:tcPr>
            <w:tcW w:w="529" w:type="pct"/>
          </w:tcPr>
          <w:p w14:paraId="4A56FDEF" w14:textId="547B8BC5" w:rsidR="00983DF4" w:rsidRPr="00983DF4" w:rsidRDefault="00983DF4" w:rsidP="00983DF4">
            <w:pPr>
              <w:rPr>
                <w:szCs w:val="20"/>
              </w:rPr>
            </w:pPr>
            <w:r w:rsidRPr="00983DF4">
              <w:rPr>
                <w:szCs w:val="20"/>
              </w:rPr>
              <w:t>Any</w:t>
            </w:r>
          </w:p>
        </w:tc>
        <w:tc>
          <w:tcPr>
            <w:tcW w:w="915" w:type="pct"/>
          </w:tcPr>
          <w:p w14:paraId="06588821" w14:textId="22ADF6D6" w:rsidR="00983DF4" w:rsidRPr="00983DF4" w:rsidRDefault="00983DF4" w:rsidP="00983DF4">
            <w:pPr>
              <w:rPr>
                <w:szCs w:val="20"/>
              </w:rPr>
            </w:pPr>
            <w:r w:rsidRPr="00983DF4">
              <w:rPr>
                <w:szCs w:val="20"/>
              </w:rPr>
              <w:t>Any</w:t>
            </w:r>
          </w:p>
        </w:tc>
        <w:tc>
          <w:tcPr>
            <w:tcW w:w="430" w:type="pct"/>
          </w:tcPr>
          <w:p w14:paraId="0D6B0659" w14:textId="06E3234C" w:rsidR="00983DF4" w:rsidRPr="00983DF4" w:rsidRDefault="00983DF4" w:rsidP="00983DF4">
            <w:pPr>
              <w:rPr>
                <w:szCs w:val="20"/>
              </w:rPr>
            </w:pPr>
            <w:r w:rsidRPr="00983DF4">
              <w:rPr>
                <w:szCs w:val="20"/>
              </w:rPr>
              <w:t>0.85</w:t>
            </w:r>
          </w:p>
        </w:tc>
      </w:tr>
    </w:tbl>
    <w:p w14:paraId="2595EDF1" w14:textId="48BC8F69" w:rsidR="000968C6" w:rsidRPr="00983DF4" w:rsidRDefault="00FB2590" w:rsidP="000968C6">
      <w:pPr>
        <w:pStyle w:val="Reminders"/>
        <w:rPr>
          <w:rFonts w:asciiTheme="minorHAnsi" w:hAnsiTheme="minorHAnsi" w:cstheme="minorHAnsi"/>
          <w:i w:val="0"/>
          <w:color w:val="auto"/>
          <w:sz w:val="20"/>
          <w:szCs w:val="20"/>
        </w:rPr>
      </w:pPr>
      <w:r w:rsidRPr="00983DF4">
        <w:rPr>
          <w:rFonts w:asciiTheme="minorHAnsi" w:hAnsiTheme="minorHAnsi" w:cstheme="minorHAnsi"/>
          <w:i w:val="0"/>
          <w:color w:val="auto"/>
          <w:sz w:val="20"/>
          <w:szCs w:val="20"/>
        </w:rPr>
        <w:t>Note: Direct install measures that are not hard-to-reach will use the default NTG value.</w:t>
      </w:r>
    </w:p>
    <w:p w14:paraId="0E13CC18" w14:textId="77777777" w:rsidR="00C018E0" w:rsidRDefault="00C018E0" w:rsidP="000968C6">
      <w:pPr>
        <w:pStyle w:val="Reminders"/>
        <w:rPr>
          <w:rFonts w:asciiTheme="minorHAnsi" w:hAnsiTheme="minorHAnsi" w:cstheme="minorHAnsi"/>
          <w:i w:val="0"/>
          <w:szCs w:val="22"/>
        </w:rPr>
      </w:pPr>
    </w:p>
    <w:p w14:paraId="2A3C5F76" w14:textId="2710A737" w:rsidR="00983DF4" w:rsidRDefault="00983DF4" w:rsidP="00983DF4">
      <w:pPr>
        <w:rPr>
          <w:color w:val="000000" w:themeColor="text1"/>
        </w:rPr>
      </w:pPr>
      <w:r w:rsidRPr="00952D5F">
        <w:rPr>
          <w:color w:val="000000" w:themeColor="text1"/>
        </w:rPr>
        <w:t xml:space="preserve">This work paper includes measures that are offered via direct install activities into hard-to-reach (HTR) customer </w:t>
      </w:r>
      <w:r>
        <w:rPr>
          <w:color w:val="000000" w:themeColor="text1"/>
        </w:rPr>
        <w:t>facilities</w:t>
      </w:r>
      <w:r w:rsidRPr="00952D5F">
        <w:rPr>
          <w:color w:val="000000" w:themeColor="text1"/>
        </w:rPr>
        <w:t xml:space="preserve">.  </w:t>
      </w:r>
      <w:r>
        <w:rPr>
          <w:color w:val="000000" w:themeColor="text1"/>
        </w:rPr>
        <w:t>“</w:t>
      </w:r>
      <w:r w:rsidRPr="00952D5F">
        <w:rPr>
          <w:color w:val="000000" w:themeColor="text1"/>
        </w:rPr>
        <w:t>Final Resolution E-4700</w:t>
      </w:r>
      <w:r>
        <w:rPr>
          <w:color w:val="000000" w:themeColor="text1"/>
        </w:rPr>
        <w:t>”</w:t>
      </w:r>
      <w:r w:rsidRPr="00952D5F">
        <w:rPr>
          <w:color w:val="000000" w:themeColor="text1"/>
        </w:rPr>
        <w:t xml:space="preserve">, dated December 18, 2014, defines specific criteria to classify customer </w:t>
      </w:r>
      <w:r>
        <w:rPr>
          <w:color w:val="000000" w:themeColor="text1"/>
        </w:rPr>
        <w:t>facilities</w:t>
      </w:r>
      <w:r w:rsidRPr="00952D5F">
        <w:rPr>
          <w:color w:val="000000" w:themeColor="text1"/>
        </w:rPr>
        <w:t xml:space="preserve"> as HTR</w:t>
      </w:r>
      <w:r>
        <w:rPr>
          <w:color w:val="000000" w:themeColor="text1"/>
        </w:rPr>
        <w:t xml:space="preserve"> and also states that two criteria are sufficient to identify HTR customers </w:t>
      </w:r>
      <w:r w:rsidRPr="00067D8C">
        <w:rPr>
          <w:color w:val="000000" w:themeColor="text1"/>
        </w:rPr>
        <w:t>if one of the criteria met is the geographic criteria</w:t>
      </w:r>
      <w:r w:rsidR="002F53F4">
        <w:rPr>
          <w:color w:val="000000" w:themeColor="text1"/>
        </w:rPr>
        <w:t>.</w:t>
      </w:r>
    </w:p>
    <w:p w14:paraId="5A206006" w14:textId="77777777" w:rsidR="002F53F4" w:rsidRDefault="002F53F4" w:rsidP="00983DF4">
      <w:pPr>
        <w:rPr>
          <w:color w:val="000000" w:themeColor="text1"/>
        </w:rPr>
      </w:pPr>
    </w:p>
    <w:p w14:paraId="6927069C" w14:textId="77777777" w:rsidR="00983DF4" w:rsidRDefault="00983DF4" w:rsidP="00983DF4">
      <w:pPr>
        <w:rPr>
          <w:color w:val="000000" w:themeColor="text1"/>
        </w:rPr>
      </w:pPr>
      <w:r>
        <w:rPr>
          <w:color w:val="000000" w:themeColor="text1"/>
        </w:rPr>
        <w:t>SCE’s</w:t>
      </w:r>
      <w:r w:rsidRPr="00A96A74">
        <w:rPr>
          <w:color w:val="000000" w:themeColor="text1"/>
        </w:rPr>
        <w:t xml:space="preserve"> Commercial Direct Install program delivers free and low cost energy</w:t>
      </w:r>
      <w:r>
        <w:rPr>
          <w:color w:val="000000" w:themeColor="text1"/>
        </w:rPr>
        <w:t xml:space="preserve"> </w:t>
      </w:r>
      <w:r w:rsidRPr="00A96A74">
        <w:rPr>
          <w:color w:val="000000" w:themeColor="text1"/>
        </w:rPr>
        <w:t>efficiency hardware retrofits through installation contractors to reduce peak demand</w:t>
      </w:r>
      <w:r>
        <w:rPr>
          <w:color w:val="000000" w:themeColor="text1"/>
        </w:rPr>
        <w:t xml:space="preserve"> </w:t>
      </w:r>
      <w:r w:rsidRPr="00A96A74">
        <w:rPr>
          <w:color w:val="000000" w:themeColor="text1"/>
        </w:rPr>
        <w:t>and energy savings for small and medium commercial customers.</w:t>
      </w:r>
      <w:r>
        <w:rPr>
          <w:color w:val="000000" w:themeColor="text1"/>
        </w:rPr>
        <w:t xml:space="preserve">  The barriers for customer participation include limited capital resources, lack of expertise and understanding of the </w:t>
      </w:r>
      <w:r w:rsidRPr="00A96A74">
        <w:rPr>
          <w:color w:val="000000" w:themeColor="text1"/>
        </w:rPr>
        <w:t xml:space="preserve">understanding of the benefits of energy </w:t>
      </w:r>
      <w:r>
        <w:rPr>
          <w:color w:val="000000" w:themeColor="text1"/>
        </w:rPr>
        <w:t xml:space="preserve">efficiency, a suspicion of the </w:t>
      </w:r>
      <w:r w:rsidRPr="00A96A74">
        <w:rPr>
          <w:color w:val="000000" w:themeColor="text1"/>
        </w:rPr>
        <w:t>“free offer” and its legitimacy, and language and cultural barriers.</w:t>
      </w:r>
      <w:r>
        <w:rPr>
          <w:color w:val="000000" w:themeColor="text1"/>
        </w:rPr>
        <w:t xml:space="preserve">  The program also addresses the ongoing concern with “split incentives”, where the customer is not the owner of the property, and therefore, lack incentive to improve their energy usage.  SCE’s Commercial Direct Install program will track the following three (3) customer data points to identify direct install activities in HTR customer facilities.  If geography and business size criteria are satisfied, SCE will identify the customer as HTR.  If geography and language criteria are satisfied, SCE will identify the customer as HTR.  </w:t>
      </w:r>
      <w:r w:rsidRPr="008170A7">
        <w:rPr>
          <w:color w:val="000000" w:themeColor="text1"/>
        </w:rPr>
        <w:t>Other</w:t>
      </w:r>
      <w:r>
        <w:rPr>
          <w:color w:val="000000" w:themeColor="text1"/>
        </w:rPr>
        <w:t xml:space="preserve"> measures in the Commercial Direct Install program will receive default NTG (NTGR_ID: Com-Default&gt;2), unless otherwise specified in DEER.</w:t>
      </w:r>
    </w:p>
    <w:p w14:paraId="356B9D83" w14:textId="77777777" w:rsidR="00983DF4" w:rsidRDefault="00983DF4" w:rsidP="00983DF4">
      <w:pPr>
        <w:rPr>
          <w:color w:val="000000" w:themeColor="text1"/>
        </w:rPr>
      </w:pPr>
    </w:p>
    <w:p w14:paraId="19357939" w14:textId="64A34A4C" w:rsidR="00983DF4" w:rsidRPr="00983DF4" w:rsidRDefault="00983DF4" w:rsidP="00983DF4">
      <w:pPr>
        <w:pStyle w:val="ListParagraph"/>
        <w:numPr>
          <w:ilvl w:val="0"/>
          <w:numId w:val="40"/>
        </w:numPr>
        <w:rPr>
          <w:color w:val="000000" w:themeColor="text1"/>
        </w:rPr>
      </w:pPr>
      <w:r w:rsidRPr="00983DF4">
        <w:rPr>
          <w:b/>
          <w:color w:val="000000" w:themeColor="text1"/>
        </w:rPr>
        <w:t>Business Size</w:t>
      </w:r>
      <w:r w:rsidRPr="00983DF4">
        <w:rPr>
          <w:color w:val="000000" w:themeColor="text1"/>
        </w:rPr>
        <w:t xml:space="preserve"> – Customer must have less than ten employees </w:t>
      </w:r>
    </w:p>
    <w:p w14:paraId="33783E6C" w14:textId="636B0B95" w:rsidR="00983DF4" w:rsidRPr="00983DF4" w:rsidRDefault="00983DF4" w:rsidP="00983DF4">
      <w:pPr>
        <w:pStyle w:val="ListParagraph"/>
        <w:numPr>
          <w:ilvl w:val="0"/>
          <w:numId w:val="40"/>
        </w:numPr>
        <w:rPr>
          <w:color w:val="000000" w:themeColor="text1"/>
        </w:rPr>
      </w:pPr>
      <w:r w:rsidRPr="00983DF4">
        <w:rPr>
          <w:b/>
          <w:color w:val="000000" w:themeColor="text1"/>
        </w:rPr>
        <w:t>Language</w:t>
      </w:r>
      <w:r w:rsidRPr="00983DF4">
        <w:rPr>
          <w:color w:val="000000" w:themeColor="text1"/>
        </w:rPr>
        <w:t xml:space="preserve"> – Customer’s primary language spoken is not English</w:t>
      </w:r>
    </w:p>
    <w:p w14:paraId="26FF9059" w14:textId="21A0AE5B" w:rsidR="00983DF4" w:rsidRPr="00983DF4" w:rsidRDefault="00983DF4" w:rsidP="00983DF4">
      <w:pPr>
        <w:pStyle w:val="ListParagraph"/>
        <w:numPr>
          <w:ilvl w:val="0"/>
          <w:numId w:val="40"/>
        </w:numPr>
        <w:rPr>
          <w:color w:val="000000" w:themeColor="text1"/>
        </w:rPr>
      </w:pPr>
      <w:r w:rsidRPr="00983DF4">
        <w:rPr>
          <w:b/>
          <w:color w:val="000000" w:themeColor="text1"/>
        </w:rPr>
        <w:t>Geography</w:t>
      </w:r>
      <w:r w:rsidRPr="00983DF4">
        <w:rPr>
          <w:color w:val="000000" w:themeColor="text1"/>
        </w:rPr>
        <w:t xml:space="preserve"> – Businesses in areas other than the United States Office of Management and Budget (OMB) Combined Statistical Areas (CSA) of the San Francisco Bay Area,  the Greater Los </w:t>
      </w:r>
      <w:r w:rsidRPr="00983DF4">
        <w:rPr>
          <w:color w:val="000000" w:themeColor="text1"/>
        </w:rPr>
        <w:lastRenderedPageBreak/>
        <w:t>Angeles Area and the Greater Sacramento Area  or the OBM metropolitan statistical areas or San Diego County</w:t>
      </w:r>
    </w:p>
    <w:p w14:paraId="1483EAC0" w14:textId="77777777" w:rsidR="00983DF4" w:rsidRDefault="00983DF4" w:rsidP="00983DF4">
      <w:pPr>
        <w:rPr>
          <w:color w:val="000000" w:themeColor="text1"/>
        </w:rPr>
      </w:pPr>
    </w:p>
    <w:p w14:paraId="35517B60" w14:textId="77777777" w:rsidR="00983DF4" w:rsidRPr="00983DF4" w:rsidRDefault="00983DF4" w:rsidP="00983DF4">
      <w:pPr>
        <w:rPr>
          <w:color w:val="000000" w:themeColor="text1"/>
        </w:rPr>
      </w:pPr>
      <w:r w:rsidRPr="00983DF4">
        <w:rPr>
          <w:color w:val="000000" w:themeColor="text1"/>
        </w:rPr>
        <w:t>The “Required Corrections to Measure Level Input Parameters Identified by Commission Staff per D.14-10-046 Order Paragraph 16”, dated November 3, 2014, includes additional clarification for the geographic criteria:</w:t>
      </w:r>
    </w:p>
    <w:p w14:paraId="156666D6" w14:textId="77777777" w:rsidR="00983DF4" w:rsidRDefault="00983DF4" w:rsidP="00983DF4">
      <w:pPr>
        <w:rPr>
          <w:color w:val="000000" w:themeColor="text1"/>
        </w:rPr>
      </w:pPr>
    </w:p>
    <w:p w14:paraId="11F6F1F0" w14:textId="77777777" w:rsidR="00983DF4" w:rsidRPr="00983DF4" w:rsidRDefault="00983DF4" w:rsidP="00983DF4">
      <w:pPr>
        <w:rPr>
          <w:color w:val="000000" w:themeColor="text1"/>
        </w:rPr>
      </w:pPr>
      <w:r w:rsidRPr="00983DF4">
        <w:rPr>
          <w:color w:val="000000" w:themeColor="text1"/>
        </w:rPr>
        <w:t>“Notes on OMB CSA designations:</w:t>
      </w:r>
    </w:p>
    <w:p w14:paraId="23D17469" w14:textId="77777777" w:rsidR="00983DF4" w:rsidRDefault="00983DF4" w:rsidP="00983DF4">
      <w:pPr>
        <w:pStyle w:val="Reminders"/>
        <w:rPr>
          <w:rFonts w:asciiTheme="minorHAnsi" w:hAnsiTheme="minorHAnsi"/>
          <w:i w:val="0"/>
          <w:color w:val="000000" w:themeColor="text1"/>
        </w:rPr>
      </w:pPr>
    </w:p>
    <w:p w14:paraId="04D69533" w14:textId="49AC326B" w:rsidR="00983DF4" w:rsidRPr="00983DF4" w:rsidRDefault="00983DF4" w:rsidP="00983DF4">
      <w:pPr>
        <w:pStyle w:val="Reminders"/>
        <w:rPr>
          <w:rFonts w:asciiTheme="minorHAnsi" w:hAnsiTheme="minorHAnsi" w:cstheme="minorHAnsi"/>
          <w:i w:val="0"/>
          <w:szCs w:val="22"/>
        </w:rPr>
      </w:pPr>
      <w:r w:rsidRPr="00983DF4">
        <w:rPr>
          <w:rFonts w:asciiTheme="minorHAnsi" w:hAnsiTheme="minorHAnsi"/>
          <w:i w:val="0"/>
          <w:color w:val="000000" w:themeColor="text1"/>
        </w:rPr>
        <w:t>The OMB has designated a 12-county CSA titled the San Jose-San Francisco-Oakland, CA Combined Statistical Area which includes the nine counties of Alameda, Contra Costa, Marin, Napa, San Francisco, San Mateo, Santa Clara, Solano, and Sonoma which border the San Francisco Bay plus the three counties of San Joaquin, Santa Cruz, and San Benito that are economically tied to the nine counties that that border the San Francisco Bay.”</w:t>
      </w:r>
    </w:p>
    <w:p w14:paraId="37268824" w14:textId="77777777" w:rsidR="00983DF4" w:rsidRPr="00920905" w:rsidRDefault="00983DF4"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r w:rsidRPr="00920905">
              <w:rPr>
                <w:rFonts w:cstheme="minorHAnsi"/>
                <w:b/>
                <w:szCs w:val="20"/>
              </w:rPr>
              <w:t>BldgType</w:t>
            </w:r>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r w:rsidRPr="00920905">
              <w:rPr>
                <w:rFonts w:cstheme="minorHAnsi"/>
                <w:b/>
                <w:szCs w:val="20"/>
              </w:rPr>
              <w:t>ProgDelivID</w:t>
            </w:r>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r w:rsidRPr="00920905">
              <w:rPr>
                <w:rFonts w:cstheme="minorHAnsi"/>
                <w:b/>
                <w:szCs w:val="20"/>
              </w:rPr>
              <w:t>GSIAValue</w:t>
            </w:r>
          </w:p>
        </w:tc>
      </w:tr>
      <w:tr w:rsidR="002F4E34" w:rsidRPr="00500C4E" w14:paraId="3AEFCD58" w14:textId="77777777" w:rsidTr="00920905">
        <w:tc>
          <w:tcPr>
            <w:tcW w:w="722" w:type="pct"/>
          </w:tcPr>
          <w:p w14:paraId="20565B79" w14:textId="77777777" w:rsidR="002F4E34" w:rsidRPr="00983DF4" w:rsidRDefault="002F4E34" w:rsidP="005729C8">
            <w:pPr>
              <w:rPr>
                <w:szCs w:val="20"/>
              </w:rPr>
            </w:pPr>
            <w:r w:rsidRPr="00983DF4">
              <w:rPr>
                <w:szCs w:val="20"/>
              </w:rPr>
              <w:t>Def-GSIA</w:t>
            </w:r>
          </w:p>
        </w:tc>
        <w:tc>
          <w:tcPr>
            <w:tcW w:w="1404" w:type="pct"/>
          </w:tcPr>
          <w:p w14:paraId="2BFFF598" w14:textId="77777777" w:rsidR="002F4E34" w:rsidRPr="00983DF4" w:rsidRDefault="002F4E34" w:rsidP="005729C8">
            <w:pPr>
              <w:rPr>
                <w:szCs w:val="20"/>
              </w:rPr>
            </w:pPr>
            <w:r w:rsidRPr="00983DF4">
              <w:rPr>
                <w:szCs w:val="20"/>
              </w:rPr>
              <w:t>Default GSIA values</w:t>
            </w:r>
          </w:p>
        </w:tc>
        <w:tc>
          <w:tcPr>
            <w:tcW w:w="688" w:type="pct"/>
          </w:tcPr>
          <w:p w14:paraId="157D8A62" w14:textId="77777777" w:rsidR="002F4E34" w:rsidRPr="00983DF4" w:rsidRDefault="002F4E34" w:rsidP="005729C8">
            <w:pPr>
              <w:rPr>
                <w:szCs w:val="20"/>
              </w:rPr>
            </w:pPr>
            <w:r w:rsidRPr="00983DF4">
              <w:rPr>
                <w:szCs w:val="20"/>
              </w:rPr>
              <w:t>Any</w:t>
            </w:r>
          </w:p>
        </w:tc>
        <w:tc>
          <w:tcPr>
            <w:tcW w:w="858" w:type="pct"/>
          </w:tcPr>
          <w:p w14:paraId="0C3293FE" w14:textId="77777777" w:rsidR="002F4E34" w:rsidRPr="00983DF4" w:rsidRDefault="002F4E34" w:rsidP="005729C8">
            <w:pPr>
              <w:rPr>
                <w:szCs w:val="20"/>
              </w:rPr>
            </w:pPr>
            <w:r w:rsidRPr="00983DF4">
              <w:rPr>
                <w:szCs w:val="20"/>
              </w:rPr>
              <w:t>Any</w:t>
            </w:r>
          </w:p>
        </w:tc>
        <w:tc>
          <w:tcPr>
            <w:tcW w:w="693" w:type="pct"/>
          </w:tcPr>
          <w:p w14:paraId="0B642835" w14:textId="77777777" w:rsidR="002F4E34" w:rsidRPr="00983DF4" w:rsidRDefault="002F4E34" w:rsidP="005729C8">
            <w:pPr>
              <w:rPr>
                <w:szCs w:val="20"/>
              </w:rPr>
            </w:pPr>
            <w:r w:rsidRPr="00983DF4">
              <w:rPr>
                <w:szCs w:val="20"/>
              </w:rPr>
              <w:t>Any</w:t>
            </w:r>
          </w:p>
        </w:tc>
        <w:tc>
          <w:tcPr>
            <w:tcW w:w="634" w:type="pct"/>
          </w:tcPr>
          <w:p w14:paraId="1C671DD2" w14:textId="77777777" w:rsidR="002F4E34" w:rsidRPr="00983DF4" w:rsidRDefault="002F4E34" w:rsidP="005729C8">
            <w:pPr>
              <w:rPr>
                <w:szCs w:val="20"/>
              </w:rPr>
            </w:pPr>
            <w:r w:rsidRPr="00983DF4">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0"/>
        <w:gridCol w:w="2684"/>
        <w:gridCol w:w="885"/>
        <w:gridCol w:w="1270"/>
        <w:gridCol w:w="1519"/>
        <w:gridCol w:w="1452"/>
      </w:tblGrid>
      <w:tr w:rsidR="008B1357" w:rsidRPr="00500C4E" w14:paraId="5A9EC2BE" w14:textId="77777777" w:rsidTr="00920905">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6"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4"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6" w:type="pct"/>
            <w:shd w:val="clear" w:color="auto" w:fill="D9D9D9" w:themeFill="background1" w:themeFillShade="D9"/>
          </w:tcPr>
          <w:p w14:paraId="0733AF36" w14:textId="77777777" w:rsidR="008B1357" w:rsidRPr="00920905" w:rsidRDefault="00BA2E7E" w:rsidP="00BA2E7E">
            <w:pPr>
              <w:rPr>
                <w:rFonts w:cstheme="minorHAnsi"/>
                <w:b/>
                <w:szCs w:val="20"/>
              </w:rPr>
            </w:pPr>
            <w:r w:rsidRPr="00920905">
              <w:rPr>
                <w:rFonts w:cstheme="minorHAnsi"/>
                <w:b/>
                <w:szCs w:val="20"/>
              </w:rPr>
              <w:t>UseCategory</w:t>
            </w:r>
          </w:p>
        </w:tc>
        <w:tc>
          <w:tcPr>
            <w:tcW w:w="813"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7"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BA2E7E" w:rsidRPr="00500C4E" w14:paraId="23E3B0B0" w14:textId="77777777" w:rsidTr="00920905">
        <w:trPr>
          <w:trHeight w:val="243"/>
        </w:trPr>
        <w:tc>
          <w:tcPr>
            <w:tcW w:w="824" w:type="pct"/>
          </w:tcPr>
          <w:p w14:paraId="17A1D7F4" w14:textId="2028586D" w:rsidR="00BA2E7E" w:rsidRPr="00983DF4" w:rsidRDefault="00983DF4" w:rsidP="00BA2E7E">
            <w:pPr>
              <w:rPr>
                <w:szCs w:val="20"/>
              </w:rPr>
            </w:pPr>
            <w:r w:rsidRPr="00983DF4">
              <w:rPr>
                <w:szCs w:val="20"/>
              </w:rPr>
              <w:t>ILtg-Com-LED-50000hr</w:t>
            </w:r>
          </w:p>
        </w:tc>
        <w:tc>
          <w:tcPr>
            <w:tcW w:w="1436" w:type="pct"/>
          </w:tcPr>
          <w:p w14:paraId="36E678D1" w14:textId="04194279" w:rsidR="00BA2E7E" w:rsidRPr="00983DF4" w:rsidRDefault="00983DF4" w:rsidP="00BA2E7E">
            <w:pPr>
              <w:rPr>
                <w:szCs w:val="20"/>
              </w:rPr>
            </w:pPr>
            <w:r w:rsidRPr="00983DF4">
              <w:rPr>
                <w:szCs w:val="20"/>
              </w:rPr>
              <w:t>LED Fixture - Indoor- Commercial</w:t>
            </w:r>
          </w:p>
        </w:tc>
        <w:tc>
          <w:tcPr>
            <w:tcW w:w="474" w:type="pct"/>
          </w:tcPr>
          <w:p w14:paraId="42B5C736" w14:textId="77777777" w:rsidR="00BA2E7E" w:rsidRPr="00983DF4" w:rsidRDefault="00BA2E7E" w:rsidP="00BA2E7E">
            <w:pPr>
              <w:rPr>
                <w:szCs w:val="20"/>
              </w:rPr>
            </w:pPr>
            <w:r w:rsidRPr="00983DF4">
              <w:rPr>
                <w:szCs w:val="20"/>
              </w:rPr>
              <w:t>Com</w:t>
            </w:r>
          </w:p>
        </w:tc>
        <w:tc>
          <w:tcPr>
            <w:tcW w:w="676" w:type="pct"/>
          </w:tcPr>
          <w:p w14:paraId="52A841ED" w14:textId="7A1906CF" w:rsidR="00BA2E7E" w:rsidRPr="00983DF4" w:rsidRDefault="00983DF4" w:rsidP="00983DF4">
            <w:pPr>
              <w:rPr>
                <w:szCs w:val="20"/>
              </w:rPr>
            </w:pPr>
            <w:r w:rsidRPr="00983DF4">
              <w:rPr>
                <w:szCs w:val="20"/>
              </w:rPr>
              <w:t>Lighting</w:t>
            </w:r>
          </w:p>
        </w:tc>
        <w:tc>
          <w:tcPr>
            <w:tcW w:w="813" w:type="pct"/>
          </w:tcPr>
          <w:p w14:paraId="1BF5FCBD" w14:textId="4A535A8F" w:rsidR="00BA2E7E" w:rsidRPr="00983DF4" w:rsidRDefault="00983DF4" w:rsidP="00BA2E7E">
            <w:pPr>
              <w:rPr>
                <w:szCs w:val="20"/>
              </w:rPr>
            </w:pPr>
            <w:r w:rsidRPr="00983DF4">
              <w:rPr>
                <w:szCs w:val="20"/>
              </w:rPr>
              <w:t>12</w:t>
            </w:r>
          </w:p>
        </w:tc>
        <w:tc>
          <w:tcPr>
            <w:tcW w:w="777" w:type="pct"/>
          </w:tcPr>
          <w:p w14:paraId="46ED97C1" w14:textId="18B3448E" w:rsidR="00BA2E7E" w:rsidRPr="00983DF4" w:rsidRDefault="00983DF4" w:rsidP="00BA2E7E">
            <w:pPr>
              <w:rPr>
                <w:szCs w:val="20"/>
              </w:rPr>
            </w:pPr>
            <w:r w:rsidRPr="00983DF4">
              <w:rPr>
                <w:szCs w:val="20"/>
              </w:rPr>
              <w:t>4</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0"/>
    </w:p>
    <w:p w14:paraId="451977B5" w14:textId="10CBC524" w:rsidR="00983DF4" w:rsidRDefault="00983DF4" w:rsidP="00983DF4">
      <w:pPr>
        <w:rPr>
          <w:rFonts w:cstheme="minorHAnsi"/>
          <w:szCs w:val="22"/>
        </w:rPr>
      </w:pPr>
      <w:r>
        <w:rPr>
          <w:rFonts w:cstheme="minorHAnsi"/>
          <w:szCs w:val="22"/>
        </w:rPr>
        <w:t>Title 24 2013 [355] Section 141.0(b</w:t>
      </w:r>
      <w:proofErr w:type="gramStart"/>
      <w:r>
        <w:rPr>
          <w:rFonts w:cstheme="minorHAnsi"/>
          <w:szCs w:val="22"/>
        </w:rPr>
        <w:t>)2</w:t>
      </w:r>
      <w:proofErr w:type="gramEnd"/>
      <w:r>
        <w:rPr>
          <w:rFonts w:cstheme="minorHAnsi"/>
          <w:szCs w:val="22"/>
        </w:rPr>
        <w:t xml:space="preserve"> contains codes related to Nonresidential lighting as shown below. The measures in this work paper do replace luminaires which triggers Lighting System Alterations. Triggering Alteration requires mandatory control provisions in Section 130.1(a)(b)(c)(d) for each enclosed space that includes Area, Shut-off, Multi-level, and if applicable, Daylighting Controls.</w:t>
      </w:r>
    </w:p>
    <w:p w14:paraId="7D1226E1" w14:textId="77777777" w:rsidR="00983DF4" w:rsidRPr="00697868" w:rsidRDefault="00983DF4" w:rsidP="00983DF4">
      <w:pPr>
        <w:rPr>
          <w:rFonts w:cstheme="minorHAnsi"/>
          <w:szCs w:val="22"/>
        </w:rPr>
      </w:pPr>
    </w:p>
    <w:p w14:paraId="3C6A748F" w14:textId="77777777" w:rsidR="00983DF4" w:rsidRPr="00C2373D" w:rsidRDefault="00983DF4" w:rsidP="00983DF4">
      <w:pPr>
        <w:autoSpaceDE w:val="0"/>
        <w:autoSpaceDN w:val="0"/>
        <w:adjustRightInd w:val="0"/>
        <w:rPr>
          <w:rFonts w:eastAsiaTheme="minorHAnsi" w:cs="TimesNewRomanPSMT"/>
          <w:szCs w:val="22"/>
        </w:rPr>
      </w:pPr>
      <w:r w:rsidRPr="00C2373D">
        <w:rPr>
          <w:rFonts w:eastAsiaTheme="minorHAnsi" w:cs="TimesNewRomanPS-BoldMT"/>
          <w:b/>
          <w:bCs/>
          <w:szCs w:val="22"/>
        </w:rPr>
        <w:t xml:space="preserve">Lighting System Alterations </w:t>
      </w:r>
      <w:r w:rsidRPr="00C2373D">
        <w:rPr>
          <w:rFonts w:eastAsiaTheme="minorHAnsi" w:cs="TimesNewRomanPSMT"/>
          <w:szCs w:val="22"/>
        </w:rPr>
        <w:t>shall meet the applicable requirements in TABLE 141.0-E and the</w:t>
      </w:r>
      <w:r>
        <w:rPr>
          <w:rFonts w:eastAsiaTheme="minorHAnsi" w:cs="TimesNewRomanPSMT"/>
          <w:szCs w:val="22"/>
        </w:rPr>
        <w:t xml:space="preserve"> </w:t>
      </w:r>
      <w:r w:rsidRPr="00C2373D">
        <w:rPr>
          <w:rFonts w:eastAsiaTheme="minorHAnsi" w:cs="TimesNewRomanPSMT"/>
          <w:szCs w:val="22"/>
        </w:rPr>
        <w:t>following:</w:t>
      </w:r>
    </w:p>
    <w:p w14:paraId="5B065E4D" w14:textId="77777777" w:rsidR="00983DF4" w:rsidRPr="00C2373D" w:rsidRDefault="00983DF4" w:rsidP="00983DF4">
      <w:pPr>
        <w:pStyle w:val="ListParagraph"/>
        <w:numPr>
          <w:ilvl w:val="0"/>
          <w:numId w:val="41"/>
        </w:numPr>
        <w:autoSpaceDE w:val="0"/>
        <w:autoSpaceDN w:val="0"/>
        <w:adjustRightInd w:val="0"/>
        <w:rPr>
          <w:rFonts w:eastAsiaTheme="minorHAnsi" w:cs="TimesNewRomanPSMT"/>
          <w:szCs w:val="22"/>
        </w:rPr>
      </w:pPr>
      <w:r w:rsidRPr="00C2373D">
        <w:rPr>
          <w:rFonts w:eastAsiaTheme="minorHAnsi" w:cs="TimesNewRomanPSMT"/>
          <w:szCs w:val="22"/>
        </w:rPr>
        <w:t>Lighting System Alterations include alterations where an existing lighting system is modified, luminaires are replaced, or luminaires are disconnected from the circuit, removed and reinstalled, whether in the same location or installed elsewhere.</w:t>
      </w:r>
    </w:p>
    <w:p w14:paraId="1E5C8D56" w14:textId="77777777" w:rsidR="00983DF4" w:rsidRPr="00C2373D" w:rsidRDefault="00983DF4" w:rsidP="00983DF4">
      <w:pPr>
        <w:autoSpaceDE w:val="0"/>
        <w:autoSpaceDN w:val="0"/>
        <w:adjustRightInd w:val="0"/>
        <w:rPr>
          <w:rFonts w:eastAsiaTheme="minorHAnsi" w:cs="TimesNewRomanPSMT"/>
          <w:szCs w:val="22"/>
        </w:rPr>
      </w:pPr>
      <w:r w:rsidRPr="00C2373D">
        <w:rPr>
          <w:rFonts w:eastAsiaTheme="minorHAnsi" w:cs="TimesNewRomanPS-BoldMT"/>
          <w:b/>
          <w:bCs/>
          <w:szCs w:val="22"/>
        </w:rPr>
        <w:t>EXCEPTION 1 to Section 141.0(b</w:t>
      </w:r>
      <w:proofErr w:type="gramStart"/>
      <w:r w:rsidRPr="00C2373D">
        <w:rPr>
          <w:rFonts w:eastAsiaTheme="minorHAnsi" w:cs="TimesNewRomanPS-BoldMT"/>
          <w:b/>
          <w:bCs/>
          <w:szCs w:val="22"/>
        </w:rPr>
        <w:t>)2Iii</w:t>
      </w:r>
      <w:proofErr w:type="gramEnd"/>
      <w:r w:rsidRPr="00C2373D">
        <w:rPr>
          <w:rFonts w:eastAsiaTheme="minorHAnsi" w:cs="TimesNewRomanPS-BoldMT"/>
          <w:b/>
          <w:bCs/>
          <w:szCs w:val="22"/>
        </w:rPr>
        <w:t xml:space="preserve">: </w:t>
      </w:r>
      <w:r w:rsidRPr="00C2373D">
        <w:rPr>
          <w:rFonts w:eastAsiaTheme="minorHAnsi" w:cs="TimesNewRomanPSMT"/>
          <w:szCs w:val="22"/>
        </w:rPr>
        <w:t>Alterations that qualify as a Luminaire Modification-in-</w:t>
      </w:r>
    </w:p>
    <w:p w14:paraId="5FA6DC28" w14:textId="77777777" w:rsidR="00983DF4" w:rsidRPr="00C2373D" w:rsidRDefault="00983DF4" w:rsidP="00983DF4">
      <w:pPr>
        <w:autoSpaceDE w:val="0"/>
        <w:autoSpaceDN w:val="0"/>
        <w:adjustRightInd w:val="0"/>
        <w:rPr>
          <w:rFonts w:eastAsiaTheme="minorHAnsi" w:cs="TimesNewRomanPSMT"/>
          <w:szCs w:val="22"/>
        </w:rPr>
      </w:pPr>
      <w:r w:rsidRPr="00C2373D">
        <w:rPr>
          <w:rFonts w:eastAsiaTheme="minorHAnsi" w:cs="TimesNewRomanPSMT"/>
          <w:szCs w:val="22"/>
        </w:rPr>
        <w:lastRenderedPageBreak/>
        <w:t>Place.</w:t>
      </w:r>
    </w:p>
    <w:p w14:paraId="1F58C20D" w14:textId="77777777" w:rsidR="00983DF4" w:rsidRPr="00C2373D" w:rsidRDefault="00983DF4" w:rsidP="00983DF4">
      <w:pPr>
        <w:autoSpaceDE w:val="0"/>
        <w:autoSpaceDN w:val="0"/>
        <w:adjustRightInd w:val="0"/>
        <w:rPr>
          <w:rFonts w:eastAsiaTheme="minorHAnsi" w:cs="TimesNewRomanPSMT"/>
          <w:szCs w:val="22"/>
        </w:rPr>
      </w:pPr>
      <w:r w:rsidRPr="00C2373D">
        <w:rPr>
          <w:rFonts w:eastAsiaTheme="minorHAnsi" w:cs="TimesNewRomanPS-BoldMT"/>
          <w:b/>
          <w:bCs/>
          <w:szCs w:val="22"/>
        </w:rPr>
        <w:t>EXCEPTION 2 to Section 141.0(b</w:t>
      </w:r>
      <w:proofErr w:type="gramStart"/>
      <w:r w:rsidRPr="00C2373D">
        <w:rPr>
          <w:rFonts w:eastAsiaTheme="minorHAnsi" w:cs="TimesNewRomanPS-BoldMT"/>
          <w:b/>
          <w:bCs/>
          <w:szCs w:val="22"/>
        </w:rPr>
        <w:t>)2Iii</w:t>
      </w:r>
      <w:proofErr w:type="gramEnd"/>
      <w:r w:rsidRPr="00C2373D">
        <w:rPr>
          <w:rFonts w:eastAsiaTheme="minorHAnsi" w:cs="TimesNewRomanPS-BoldMT"/>
          <w:b/>
          <w:bCs/>
          <w:szCs w:val="22"/>
        </w:rPr>
        <w:t xml:space="preserve">: </w:t>
      </w:r>
      <w:r w:rsidRPr="00C2373D">
        <w:rPr>
          <w:rFonts w:eastAsiaTheme="minorHAnsi" w:cs="TimesNewRomanPSMT"/>
          <w:szCs w:val="22"/>
        </w:rPr>
        <w:t>Portable luminaires, luminaires affixed to moveable</w:t>
      </w:r>
      <w:r>
        <w:rPr>
          <w:rFonts w:eastAsiaTheme="minorHAnsi" w:cs="TimesNewRomanPSMT"/>
          <w:szCs w:val="22"/>
        </w:rPr>
        <w:t xml:space="preserve"> </w:t>
      </w:r>
      <w:r w:rsidRPr="00C2373D">
        <w:rPr>
          <w:rFonts w:eastAsiaTheme="minorHAnsi" w:cs="TimesNewRomanPSMT"/>
          <w:szCs w:val="22"/>
        </w:rPr>
        <w:t>partitions, and lighting excluded in accordance to Section 140.6(a)3.</w:t>
      </w:r>
    </w:p>
    <w:p w14:paraId="2B192632" w14:textId="77777777" w:rsidR="00983DF4" w:rsidRPr="00C2373D" w:rsidRDefault="00983DF4" w:rsidP="00983DF4">
      <w:pPr>
        <w:autoSpaceDE w:val="0"/>
        <w:autoSpaceDN w:val="0"/>
        <w:adjustRightInd w:val="0"/>
        <w:rPr>
          <w:rFonts w:eastAsiaTheme="minorHAnsi" w:cs="TimesNewRomanPSMT"/>
          <w:szCs w:val="22"/>
        </w:rPr>
      </w:pPr>
    </w:p>
    <w:p w14:paraId="7EDB0BD9" w14:textId="77777777" w:rsidR="00983DF4" w:rsidRPr="00C2373D" w:rsidRDefault="00983DF4" w:rsidP="00983DF4">
      <w:pPr>
        <w:autoSpaceDE w:val="0"/>
        <w:autoSpaceDN w:val="0"/>
        <w:adjustRightInd w:val="0"/>
        <w:rPr>
          <w:rFonts w:eastAsiaTheme="minorHAnsi" w:cs="TimesNewRomanPSMT"/>
          <w:szCs w:val="22"/>
        </w:rPr>
      </w:pPr>
      <w:r w:rsidRPr="00C2373D">
        <w:rPr>
          <w:rFonts w:eastAsiaTheme="minorHAnsi" w:cs="TimesNewRomanPS-BoldMT"/>
          <w:b/>
          <w:bCs/>
          <w:szCs w:val="22"/>
        </w:rPr>
        <w:t xml:space="preserve">Luminaire Modifications-in-Place </w:t>
      </w:r>
      <w:r w:rsidRPr="00C2373D">
        <w:rPr>
          <w:rFonts w:eastAsiaTheme="minorHAnsi" w:cs="TimesNewRomanPSMT"/>
          <w:szCs w:val="22"/>
        </w:rPr>
        <w:t>shall meet the applicable requirements in TABLE 141.0-F and the</w:t>
      </w:r>
      <w:r>
        <w:rPr>
          <w:rFonts w:eastAsiaTheme="minorHAnsi" w:cs="TimesNewRomanPSMT"/>
          <w:szCs w:val="22"/>
        </w:rPr>
        <w:t xml:space="preserve"> </w:t>
      </w:r>
      <w:r w:rsidRPr="00C2373D">
        <w:rPr>
          <w:rFonts w:eastAsiaTheme="minorHAnsi" w:cs="TimesNewRomanPSMT"/>
          <w:szCs w:val="22"/>
        </w:rPr>
        <w:t>following:</w:t>
      </w:r>
    </w:p>
    <w:p w14:paraId="3462932C" w14:textId="77777777" w:rsidR="00983DF4" w:rsidRPr="00C2373D" w:rsidRDefault="00983DF4" w:rsidP="00983DF4">
      <w:pPr>
        <w:pStyle w:val="ListParagraph"/>
        <w:numPr>
          <w:ilvl w:val="0"/>
          <w:numId w:val="42"/>
        </w:numPr>
        <w:autoSpaceDE w:val="0"/>
        <w:autoSpaceDN w:val="0"/>
        <w:adjustRightInd w:val="0"/>
        <w:rPr>
          <w:rFonts w:eastAsiaTheme="minorHAnsi" w:cs="TimesNewRomanPSMT"/>
          <w:szCs w:val="22"/>
        </w:rPr>
      </w:pPr>
      <w:r w:rsidRPr="00C2373D">
        <w:rPr>
          <w:rFonts w:eastAsiaTheme="minorHAnsi" w:cs="TimesNewRomanPSMT"/>
          <w:szCs w:val="22"/>
        </w:rPr>
        <w:t>To qualify as a Luminaire Modification-in-Place, luminaires shall only be modified by one or more of the following methods:</w:t>
      </w:r>
    </w:p>
    <w:p w14:paraId="44B4C4E4" w14:textId="77777777" w:rsidR="00983DF4" w:rsidRPr="00C2373D" w:rsidRDefault="00983DF4" w:rsidP="00983DF4">
      <w:pPr>
        <w:pStyle w:val="ListParagraph"/>
        <w:numPr>
          <w:ilvl w:val="1"/>
          <w:numId w:val="42"/>
        </w:numPr>
        <w:autoSpaceDE w:val="0"/>
        <w:autoSpaceDN w:val="0"/>
        <w:adjustRightInd w:val="0"/>
        <w:rPr>
          <w:rFonts w:eastAsiaTheme="minorHAnsi" w:cs="TimesNewRomanPSMT"/>
          <w:szCs w:val="22"/>
        </w:rPr>
      </w:pPr>
      <w:r w:rsidRPr="00C2373D">
        <w:rPr>
          <w:rFonts w:eastAsiaTheme="minorHAnsi" w:cs="TimesNewRomanPSMT"/>
          <w:szCs w:val="22"/>
        </w:rPr>
        <w:t>Replacing lamps and ballasts with like type or quantity in a manner that preserves the original luminaire listing.</w:t>
      </w:r>
    </w:p>
    <w:p w14:paraId="65F24AB9" w14:textId="77777777" w:rsidR="00983DF4" w:rsidRPr="00C2373D" w:rsidRDefault="00983DF4" w:rsidP="00983DF4">
      <w:pPr>
        <w:pStyle w:val="ListParagraph"/>
        <w:numPr>
          <w:ilvl w:val="1"/>
          <w:numId w:val="42"/>
        </w:numPr>
        <w:autoSpaceDE w:val="0"/>
        <w:autoSpaceDN w:val="0"/>
        <w:adjustRightInd w:val="0"/>
        <w:rPr>
          <w:rFonts w:eastAsiaTheme="minorHAnsi" w:cs="TimesNewRomanPSMT"/>
          <w:szCs w:val="22"/>
        </w:rPr>
      </w:pPr>
      <w:r w:rsidRPr="00C2373D">
        <w:rPr>
          <w:rFonts w:eastAsiaTheme="minorHAnsi" w:cs="TimesNewRomanPSMT"/>
          <w:szCs w:val="22"/>
        </w:rPr>
        <w:t>Changing the number or type of light source in a luminaire including: socket renewal, removal or relocation of sockets or lampholders, and/or related wiring internal to the luminaire including the addition of safety disconnecting devices.</w:t>
      </w:r>
    </w:p>
    <w:p w14:paraId="1B298AA1" w14:textId="77777777" w:rsidR="00983DF4" w:rsidRPr="00C2373D" w:rsidRDefault="00983DF4" w:rsidP="00983DF4">
      <w:pPr>
        <w:pStyle w:val="ListParagraph"/>
        <w:numPr>
          <w:ilvl w:val="1"/>
          <w:numId w:val="42"/>
        </w:numPr>
        <w:autoSpaceDE w:val="0"/>
        <w:autoSpaceDN w:val="0"/>
        <w:adjustRightInd w:val="0"/>
        <w:rPr>
          <w:rFonts w:eastAsiaTheme="minorHAnsi" w:cs="TimesNewRomanPSMT"/>
          <w:szCs w:val="22"/>
        </w:rPr>
      </w:pPr>
      <w:r w:rsidRPr="00C2373D">
        <w:rPr>
          <w:rFonts w:eastAsiaTheme="minorHAnsi" w:cs="TimesNewRomanPSMT"/>
          <w:szCs w:val="22"/>
        </w:rPr>
        <w:t>Changing the optical system of a luminaire in part or in whole.</w:t>
      </w:r>
    </w:p>
    <w:p w14:paraId="23B7F9CA" w14:textId="77777777" w:rsidR="00983DF4" w:rsidRPr="00C2373D" w:rsidRDefault="00983DF4" w:rsidP="00983DF4">
      <w:pPr>
        <w:pStyle w:val="ListParagraph"/>
        <w:numPr>
          <w:ilvl w:val="1"/>
          <w:numId w:val="42"/>
        </w:numPr>
        <w:autoSpaceDE w:val="0"/>
        <w:autoSpaceDN w:val="0"/>
        <w:adjustRightInd w:val="0"/>
        <w:rPr>
          <w:rFonts w:eastAsiaTheme="minorHAnsi" w:cs="TimesNewRomanPSMT"/>
          <w:szCs w:val="22"/>
        </w:rPr>
      </w:pPr>
      <w:r w:rsidRPr="00C2373D">
        <w:rPr>
          <w:rFonts w:eastAsiaTheme="minorHAnsi" w:cs="TimesNewRomanPSMT"/>
          <w:szCs w:val="22"/>
        </w:rPr>
        <w:t>Replacement of whole luminaires one for one in which the only electrical modification involves disconnecting the existing luminaire and reconnecting the replacement luminaire.</w:t>
      </w:r>
    </w:p>
    <w:p w14:paraId="63F66FCE" w14:textId="77777777" w:rsidR="00983DF4" w:rsidRPr="001924B8" w:rsidRDefault="00983DF4" w:rsidP="00983DF4">
      <w:pPr>
        <w:pStyle w:val="ListParagraph"/>
        <w:numPr>
          <w:ilvl w:val="0"/>
          <w:numId w:val="42"/>
        </w:numPr>
        <w:autoSpaceDE w:val="0"/>
        <w:autoSpaceDN w:val="0"/>
        <w:adjustRightInd w:val="0"/>
        <w:rPr>
          <w:rFonts w:eastAsiaTheme="minorHAnsi" w:cs="TimesNewRomanPSMT"/>
          <w:szCs w:val="22"/>
        </w:rPr>
      </w:pPr>
      <w:r w:rsidRPr="00C2373D">
        <w:rPr>
          <w:rFonts w:eastAsiaTheme="minorHAnsi" w:cs="TimesNewRomanPSMT"/>
          <w:szCs w:val="22"/>
        </w:rPr>
        <w:t>Luminaire Modifications-In-Place shall include only alterations to lighting system meeting the</w:t>
      </w:r>
      <w:r>
        <w:rPr>
          <w:rFonts w:eastAsiaTheme="minorHAnsi" w:cs="TimesNewRomanPSMT"/>
          <w:szCs w:val="22"/>
        </w:rPr>
        <w:t xml:space="preserve"> </w:t>
      </w:r>
      <w:r w:rsidRPr="001924B8">
        <w:rPr>
          <w:rFonts w:eastAsiaTheme="minorHAnsi" w:cs="TimesNewRomanPSMT"/>
          <w:szCs w:val="22"/>
        </w:rPr>
        <w:t>following conditions:</w:t>
      </w:r>
    </w:p>
    <w:p w14:paraId="002C1F3C" w14:textId="77777777" w:rsidR="00983DF4" w:rsidRPr="00C2373D" w:rsidRDefault="00983DF4" w:rsidP="00983DF4">
      <w:pPr>
        <w:pStyle w:val="ListParagraph"/>
        <w:numPr>
          <w:ilvl w:val="1"/>
          <w:numId w:val="42"/>
        </w:numPr>
        <w:autoSpaceDE w:val="0"/>
        <w:autoSpaceDN w:val="0"/>
        <w:adjustRightInd w:val="0"/>
        <w:rPr>
          <w:rFonts w:eastAsiaTheme="minorHAnsi" w:cs="TimesNewRomanPSMT"/>
          <w:szCs w:val="22"/>
        </w:rPr>
      </w:pPr>
      <w:r w:rsidRPr="00C2373D">
        <w:rPr>
          <w:rFonts w:eastAsiaTheme="minorHAnsi" w:cs="TimesNewRomanPSMT"/>
          <w:szCs w:val="22"/>
        </w:rPr>
        <w:t>Luminaire Modifications-in-Place shall not be part of or the result of any general remodeling or renovation of the enclosed space in which they are located.</w:t>
      </w:r>
    </w:p>
    <w:p w14:paraId="37B6FBC4" w14:textId="77777777" w:rsidR="00983DF4" w:rsidRPr="00C2373D" w:rsidRDefault="00983DF4" w:rsidP="00983DF4">
      <w:pPr>
        <w:pStyle w:val="ListParagraph"/>
        <w:numPr>
          <w:ilvl w:val="1"/>
          <w:numId w:val="42"/>
        </w:numPr>
        <w:autoSpaceDE w:val="0"/>
        <w:autoSpaceDN w:val="0"/>
        <w:adjustRightInd w:val="0"/>
        <w:rPr>
          <w:rFonts w:eastAsiaTheme="minorHAnsi" w:cs="TimesNewRomanPSMT"/>
          <w:szCs w:val="22"/>
        </w:rPr>
      </w:pPr>
      <w:r w:rsidRPr="00C2373D">
        <w:rPr>
          <w:rFonts w:eastAsiaTheme="minorHAnsi" w:cs="TimesNewRomanPSMT"/>
          <w:szCs w:val="22"/>
        </w:rPr>
        <w:t>Luminaire Modifications-in-Place shall not cause, be the result of, or involve any changes to the panelboard or branch circuit wiring, including line voltage switches, relays, contactors, dimmers and other control devices, providing power to the lighting system.</w:t>
      </w:r>
    </w:p>
    <w:p w14:paraId="01E5662D" w14:textId="77777777" w:rsidR="00983DF4" w:rsidRPr="00C2373D" w:rsidRDefault="00983DF4" w:rsidP="00983DF4">
      <w:pPr>
        <w:pStyle w:val="ListParagraph"/>
        <w:autoSpaceDE w:val="0"/>
        <w:autoSpaceDN w:val="0"/>
        <w:adjustRightInd w:val="0"/>
        <w:rPr>
          <w:rFonts w:eastAsiaTheme="minorHAnsi" w:cs="TimesNewRomanPS-BoldMT"/>
          <w:b/>
          <w:bCs/>
          <w:szCs w:val="22"/>
        </w:rPr>
      </w:pPr>
    </w:p>
    <w:p w14:paraId="588D7149" w14:textId="77777777" w:rsidR="00983DF4" w:rsidRPr="001924B8" w:rsidRDefault="00983DF4" w:rsidP="00983DF4">
      <w:pPr>
        <w:pStyle w:val="ListParagraph"/>
        <w:autoSpaceDE w:val="0"/>
        <w:autoSpaceDN w:val="0"/>
        <w:adjustRightInd w:val="0"/>
        <w:rPr>
          <w:rFonts w:eastAsiaTheme="minorHAnsi" w:cs="TimesNewRomanPSMT"/>
          <w:szCs w:val="22"/>
        </w:rPr>
      </w:pPr>
      <w:r w:rsidRPr="00C2373D">
        <w:rPr>
          <w:rFonts w:eastAsiaTheme="minorHAnsi" w:cs="TimesNewRomanPS-BoldMT"/>
          <w:b/>
          <w:bCs/>
          <w:szCs w:val="22"/>
        </w:rPr>
        <w:t>EXCEPTION to Section 141.0(b</w:t>
      </w:r>
      <w:proofErr w:type="gramStart"/>
      <w:r w:rsidRPr="00C2373D">
        <w:rPr>
          <w:rFonts w:eastAsiaTheme="minorHAnsi" w:cs="TimesNewRomanPS-BoldMT"/>
          <w:b/>
          <w:bCs/>
          <w:szCs w:val="22"/>
        </w:rPr>
        <w:t>)2Iiii2</w:t>
      </w:r>
      <w:proofErr w:type="gramEnd"/>
      <w:r w:rsidRPr="00C2373D">
        <w:rPr>
          <w:rFonts w:eastAsiaTheme="minorHAnsi" w:cs="TimesNewRomanPS-BoldMT"/>
          <w:b/>
          <w:bCs/>
          <w:szCs w:val="22"/>
        </w:rPr>
        <w:t xml:space="preserve">. </w:t>
      </w:r>
      <w:r w:rsidRPr="00C2373D">
        <w:rPr>
          <w:rFonts w:eastAsiaTheme="minorHAnsi" w:cs="TimesNewRomanPSMT"/>
          <w:szCs w:val="22"/>
        </w:rPr>
        <w:t>Circuit modifications strictly limited to the addition</w:t>
      </w:r>
      <w:r>
        <w:rPr>
          <w:rFonts w:eastAsiaTheme="minorHAnsi" w:cs="TimesNewRomanPSMT"/>
          <w:szCs w:val="22"/>
        </w:rPr>
        <w:t xml:space="preserve"> </w:t>
      </w:r>
      <w:r w:rsidRPr="001924B8">
        <w:rPr>
          <w:rFonts w:eastAsiaTheme="minorHAnsi" w:cs="TimesNewRomanPSMT"/>
          <w:szCs w:val="22"/>
        </w:rPr>
        <w:t>of occupancy or vacancy sensors and class two lighting controls are permitted for Luminaire</w:t>
      </w:r>
    </w:p>
    <w:p w14:paraId="453FEC6A" w14:textId="77777777" w:rsidR="00983DF4" w:rsidRPr="00C2373D" w:rsidRDefault="00983DF4" w:rsidP="00983DF4">
      <w:pPr>
        <w:pStyle w:val="ListParagraph"/>
        <w:rPr>
          <w:rFonts w:eastAsiaTheme="minorHAnsi" w:cs="TimesNewRomanPSMT"/>
          <w:szCs w:val="22"/>
        </w:rPr>
      </w:pPr>
      <w:r w:rsidRPr="00C2373D">
        <w:rPr>
          <w:rFonts w:eastAsiaTheme="minorHAnsi" w:cs="TimesNewRomanPSMT"/>
          <w:szCs w:val="22"/>
        </w:rPr>
        <w:t>Modifications-in-Place</w:t>
      </w:r>
    </w:p>
    <w:p w14:paraId="405D88C2" w14:textId="77777777" w:rsidR="00983DF4" w:rsidRPr="00C2373D" w:rsidRDefault="00983DF4" w:rsidP="00983DF4">
      <w:pPr>
        <w:rPr>
          <w:rFonts w:cstheme="minorHAnsi"/>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881A42" w:rsidRPr="00500C4E" w14:paraId="41E6B4DA" w14:textId="77777777" w:rsidTr="00920905">
        <w:trPr>
          <w:trHeight w:val="243"/>
        </w:trPr>
        <w:tc>
          <w:tcPr>
            <w:tcW w:w="1155" w:type="pct"/>
          </w:tcPr>
          <w:p w14:paraId="16A44F28" w14:textId="77777777" w:rsidR="00881A42" w:rsidRPr="00964563" w:rsidRDefault="006A6D15" w:rsidP="00DF0D19">
            <w:pPr>
              <w:rPr>
                <w:rFonts w:cstheme="minorHAnsi"/>
                <w:szCs w:val="20"/>
              </w:rPr>
            </w:pPr>
            <w:r w:rsidRPr="00964563">
              <w:rPr>
                <w:rFonts w:cstheme="minorHAnsi"/>
                <w:szCs w:val="20"/>
              </w:rPr>
              <w:t>Title 24 (2013</w:t>
            </w:r>
            <w:r w:rsidR="00881A42" w:rsidRPr="00964563">
              <w:rPr>
                <w:rFonts w:cstheme="minorHAnsi"/>
                <w:szCs w:val="20"/>
              </w:rPr>
              <w:t>)</w:t>
            </w:r>
          </w:p>
        </w:tc>
        <w:tc>
          <w:tcPr>
            <w:tcW w:w="2711" w:type="pct"/>
          </w:tcPr>
          <w:p w14:paraId="387D6828" w14:textId="3C9A8825" w:rsidR="00881A42" w:rsidRPr="00964563" w:rsidRDefault="009D5131" w:rsidP="00983DF4">
            <w:pPr>
              <w:rPr>
                <w:rFonts w:cstheme="minorHAnsi"/>
                <w:szCs w:val="20"/>
              </w:rPr>
            </w:pPr>
            <w:r w:rsidRPr="00964563">
              <w:rPr>
                <w:rFonts w:cstheme="minorHAnsi"/>
                <w:szCs w:val="20"/>
              </w:rPr>
              <w:t>Section 141.0(b)2I</w:t>
            </w:r>
            <w:r w:rsidR="00983DF4" w:rsidRPr="00964563">
              <w:rPr>
                <w:rFonts w:cstheme="minorHAnsi"/>
                <w:szCs w:val="20"/>
              </w:rPr>
              <w:t>ii Lighting System Alterations</w:t>
            </w:r>
          </w:p>
        </w:tc>
        <w:tc>
          <w:tcPr>
            <w:tcW w:w="1134" w:type="pct"/>
          </w:tcPr>
          <w:p w14:paraId="3E1189F8" w14:textId="77777777" w:rsidR="00881A42" w:rsidRPr="00964563" w:rsidRDefault="006A6D15" w:rsidP="00DF0D19">
            <w:pPr>
              <w:rPr>
                <w:rFonts w:cstheme="minorHAnsi"/>
                <w:szCs w:val="20"/>
              </w:rPr>
            </w:pPr>
            <w:r w:rsidRPr="00964563">
              <w:rPr>
                <w:rFonts w:cstheme="minorHAnsi"/>
                <w:szCs w:val="20"/>
              </w:rPr>
              <w:t>July 1, 2014</w:t>
            </w:r>
          </w:p>
        </w:tc>
      </w:tr>
    </w:tbl>
    <w:p w14:paraId="658749F7" w14:textId="6B8A7A0D" w:rsidR="00572D2F" w:rsidRPr="00920905" w:rsidRDefault="00572D2F" w:rsidP="00920905">
      <w:pPr>
        <w:pStyle w:val="Heading2"/>
        <w:rPr>
          <w:rFonts w:cstheme="minorHAnsi"/>
          <w:b w:val="0"/>
          <w:bCs w:val="0"/>
          <w:iCs w:val="0"/>
          <w:smallCaps w:val="0"/>
        </w:rPr>
      </w:pPr>
      <w:bookmarkStart w:id="11" w:name="_Toc304800207"/>
      <w:bookmarkStart w:id="12" w:name="_Toc324318343"/>
      <w:bookmarkStart w:id="13" w:name="_Toc324340487"/>
      <w:bookmarkStart w:id="14" w:name="_Toc383441992"/>
      <w:bookmarkStart w:id="15"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1"/>
      <w:bookmarkEnd w:id="12"/>
      <w:bookmarkEnd w:id="13"/>
      <w:bookmarkEnd w:id="14"/>
    </w:p>
    <w:p w14:paraId="7C37D519" w14:textId="6C02DCB9" w:rsidR="00572D2F" w:rsidRPr="00964563" w:rsidRDefault="002F53F4" w:rsidP="00920905">
      <w:pPr>
        <w:pStyle w:val="NoSpacing"/>
        <w:rPr>
          <w:b/>
        </w:rPr>
      </w:pPr>
      <w:r>
        <w:t>No studies were used in the development of this work paper.</w:t>
      </w:r>
    </w:p>
    <w:p w14:paraId="473D00CC" w14:textId="58C88335" w:rsidR="009844A1" w:rsidRPr="00964563" w:rsidRDefault="009844A1" w:rsidP="009844A1">
      <w:pPr>
        <w:pStyle w:val="Heading2"/>
        <w:rPr>
          <w:rFonts w:asciiTheme="minorHAnsi" w:hAnsiTheme="minorHAnsi" w:cstheme="minorHAnsi"/>
        </w:rPr>
      </w:pPr>
      <w:r w:rsidRPr="00964563">
        <w:rPr>
          <w:rFonts w:asciiTheme="minorHAnsi" w:hAnsiTheme="minorHAnsi" w:cstheme="minorHAnsi"/>
        </w:rPr>
        <w:t xml:space="preserve">1.6 Data </w:t>
      </w:r>
      <w:r w:rsidR="00602F18" w:rsidRPr="00964563">
        <w:rPr>
          <w:rFonts w:asciiTheme="minorHAnsi" w:hAnsiTheme="minorHAnsi" w:cstheme="minorHAnsi"/>
        </w:rPr>
        <w:t>Quality and Future Data Needs</w:t>
      </w:r>
    </w:p>
    <w:p w14:paraId="5274C3FC" w14:textId="73A8F06C" w:rsidR="00602F18" w:rsidRPr="00964563" w:rsidRDefault="002F53F4" w:rsidP="00964563">
      <w:pPr>
        <w:rPr>
          <w:rFonts w:cs="Arial"/>
          <w:szCs w:val="22"/>
        </w:rPr>
      </w:pPr>
      <w:r>
        <w:rPr>
          <w:rFonts w:cs="Arial"/>
          <w:szCs w:val="22"/>
        </w:rPr>
        <w:t>No future data needs are currently anticipated.</w:t>
      </w:r>
    </w:p>
    <w:p w14:paraId="015A5544" w14:textId="332FA672" w:rsidR="00E16609" w:rsidRPr="00500C4E" w:rsidRDefault="00E16609" w:rsidP="00560934">
      <w:pPr>
        <w:pStyle w:val="Heading1"/>
        <w:keepNext w:val="0"/>
        <w:rPr>
          <w:rFonts w:cstheme="minorHAnsi"/>
        </w:rPr>
      </w:pPr>
      <w:r w:rsidRPr="00964563">
        <w:rPr>
          <w:rFonts w:cstheme="minorHAnsi"/>
        </w:rPr>
        <w:t xml:space="preserve">Section </w:t>
      </w:r>
      <w:r w:rsidRPr="00500C4E">
        <w:rPr>
          <w:rFonts w:cstheme="minorHAnsi"/>
        </w:rPr>
        <w:t>2</w:t>
      </w:r>
      <w:r w:rsidR="00317970">
        <w:rPr>
          <w:rFonts w:cstheme="minorHAnsi"/>
        </w:rPr>
        <w:t>.</w:t>
      </w:r>
      <w:r w:rsidR="00317970" w:rsidRPr="00500C4E">
        <w:rPr>
          <w:rFonts w:cstheme="minorHAnsi"/>
        </w:rPr>
        <w:t xml:space="preserve"> </w:t>
      </w:r>
      <w:r w:rsidRPr="00500C4E">
        <w:rPr>
          <w:rFonts w:cstheme="minorHAnsi"/>
        </w:rPr>
        <w:t>Calculation</w:t>
      </w:r>
      <w:bookmarkEnd w:id="15"/>
      <w:r w:rsidR="00755A45" w:rsidRPr="00500C4E">
        <w:rPr>
          <w:rFonts w:cstheme="minorHAnsi"/>
        </w:rPr>
        <w:t xml:space="preserve"> Methodology</w:t>
      </w:r>
    </w:p>
    <w:p w14:paraId="52F1CC83" w14:textId="77777777" w:rsidR="00DA01E8" w:rsidRPr="00131086" w:rsidRDefault="00DA01E8" w:rsidP="00DA01E8">
      <w:pPr>
        <w:rPr>
          <w:rFonts w:cs="Arial"/>
          <w:szCs w:val="22"/>
        </w:rPr>
      </w:pPr>
      <w:r w:rsidRPr="00131086">
        <w:rPr>
          <w:rFonts w:cs="Arial"/>
          <w:szCs w:val="22"/>
        </w:rPr>
        <w:t xml:space="preserve">The fixture performance in the high-bay and low-bay categories of the DLC list was analyzed to justify the wattage equivalency assumptions. The 418 fixtures in these categories were analyzed for equivalency to common base case fixtures.  </w:t>
      </w:r>
    </w:p>
    <w:p w14:paraId="213FAF7C" w14:textId="77777777" w:rsidR="00DA01E8" w:rsidRPr="00131086" w:rsidRDefault="00DA01E8" w:rsidP="00DA01E8">
      <w:pPr>
        <w:rPr>
          <w:rFonts w:cs="Arial"/>
          <w:szCs w:val="22"/>
        </w:rPr>
      </w:pPr>
    </w:p>
    <w:p w14:paraId="233BDF1F" w14:textId="77777777" w:rsidR="00DA01E8" w:rsidRPr="00131086" w:rsidRDefault="00DA01E8" w:rsidP="00DA01E8">
      <w:pPr>
        <w:rPr>
          <w:rFonts w:cs="Arial"/>
          <w:szCs w:val="22"/>
        </w:rPr>
      </w:pPr>
      <w:r w:rsidRPr="00131086">
        <w:rPr>
          <w:rFonts w:cs="Arial"/>
          <w:szCs w:val="22"/>
        </w:rPr>
        <w:t xml:space="preserve">Rather than compare the fixtures based solely on lumen output, the quantity of lumens in the 20° - 50° zone was also considered.  Many Pulse Start Metal Halide HID and linear fluorescent fixtures commonly over-illuminate the area directly beneath the fixture (0° - 20°) simply because they lack the ability to direct light to where it is needed most further from nadir.  Pulse Start Metal Halide HID and linear fluorescent sources may achieve a higher average illuminance than an LED source (and have a correspondingly higher lumen output); however they achieve similar minimum illuminance because the LED fixture may be able to do a better job of directing light out to the edges of the illuminated space. </w:t>
      </w:r>
    </w:p>
    <w:p w14:paraId="4AEB6F25" w14:textId="77777777" w:rsidR="00DA01E8" w:rsidRPr="00131086" w:rsidRDefault="00DA01E8" w:rsidP="00DA01E8">
      <w:pPr>
        <w:rPr>
          <w:rFonts w:cs="Arial"/>
          <w:szCs w:val="22"/>
        </w:rPr>
      </w:pPr>
    </w:p>
    <w:p w14:paraId="4513B1D6" w14:textId="77777777" w:rsidR="00DA01E8" w:rsidRPr="00131086" w:rsidRDefault="00DA01E8" w:rsidP="00DA01E8">
      <w:pPr>
        <w:rPr>
          <w:rFonts w:cs="Arial"/>
          <w:szCs w:val="22"/>
        </w:rPr>
      </w:pPr>
      <w:r w:rsidRPr="00131086">
        <w:rPr>
          <w:rFonts w:cs="Arial"/>
          <w:szCs w:val="22"/>
        </w:rPr>
        <w:t>This analysis compares fixtures based on the lumen output in the 20° - 50° range to ignore the hot spot of light that may appear directly under a fixture, and in recognition of the fact that customers are often happy with the light output of LED fixtures with lower light output than the Pulse Start Metal Halide HID or linear fluorescent fixtures replaced.</w:t>
      </w:r>
    </w:p>
    <w:p w14:paraId="1F9A3EF4" w14:textId="77777777" w:rsidR="00DA01E8" w:rsidRPr="00131086" w:rsidRDefault="00DA01E8" w:rsidP="00DA01E8">
      <w:pPr>
        <w:rPr>
          <w:rFonts w:cs="Arial"/>
          <w:szCs w:val="22"/>
        </w:rPr>
      </w:pPr>
    </w:p>
    <w:p w14:paraId="7B6DD2CE" w14:textId="77777777" w:rsidR="00DA01E8" w:rsidRPr="00131086" w:rsidRDefault="00DA01E8" w:rsidP="00DA01E8">
      <w:pPr>
        <w:rPr>
          <w:rFonts w:cs="Arial"/>
          <w:szCs w:val="22"/>
        </w:rPr>
      </w:pPr>
      <w:r w:rsidRPr="00131086">
        <w:rPr>
          <w:rFonts w:cs="Arial"/>
          <w:szCs w:val="22"/>
        </w:rPr>
        <w:t>The lumens in the 20° - 50° range was calculated from the DLC list based on the measured light output of each fixture multiplied by the % of lumens in that range, labeled on the DLC spreadsheet at ZL-HBLB: 20-50 or ZL-HBA: 20-50. The lumen output for base case fixtures in the 20° - 50° range was calculated from the zonal lumen summary tables of manufacturer photometric reports.  These values were corrected for lamp lumens and ballast factor based on industry standards for Pulse-Start Metal Halide Lamps and F32T8 2</w:t>
      </w:r>
      <w:r w:rsidRPr="00131086">
        <w:rPr>
          <w:rFonts w:cs="Arial"/>
          <w:szCs w:val="22"/>
          <w:vertAlign w:val="superscript"/>
        </w:rPr>
        <w:t>nd</w:t>
      </w:r>
      <w:r w:rsidRPr="00131086">
        <w:rPr>
          <w:rFonts w:cs="Arial"/>
          <w:szCs w:val="22"/>
        </w:rPr>
        <w:t xml:space="preserve"> generation linear fluorescent lamps.</w:t>
      </w:r>
    </w:p>
    <w:p w14:paraId="3F3D2392" w14:textId="77777777" w:rsidR="00DA01E8" w:rsidRPr="00131086" w:rsidRDefault="00DA01E8" w:rsidP="00DA01E8">
      <w:pPr>
        <w:rPr>
          <w:rFonts w:cs="Arial"/>
          <w:szCs w:val="22"/>
        </w:rPr>
      </w:pPr>
    </w:p>
    <w:p w14:paraId="278A5FE6" w14:textId="77777777" w:rsidR="00DA01E8" w:rsidRPr="001C0D6D" w:rsidRDefault="00DA01E8" w:rsidP="00DA01E8">
      <w:pPr>
        <w:rPr>
          <w:rFonts w:cstheme="minorHAnsi"/>
          <w:szCs w:val="22"/>
        </w:rPr>
      </w:pPr>
      <w:r w:rsidRPr="00131086">
        <w:rPr>
          <w:rFonts w:cs="Arial"/>
          <w:szCs w:val="22"/>
        </w:rPr>
        <w:t>The LED products equivalent in lumen output in the 20° - 50° range to the base case fixtures were grouped as well as possible, given the limitation of varying LED fixture performance. The base cases for Pulse Start Metal Halide HID and 2</w:t>
      </w:r>
      <w:r w:rsidRPr="00131086">
        <w:rPr>
          <w:rFonts w:cs="Arial"/>
          <w:szCs w:val="22"/>
          <w:vertAlign w:val="superscript"/>
        </w:rPr>
        <w:t>nd</w:t>
      </w:r>
      <w:r w:rsidRPr="00131086">
        <w:rPr>
          <w:rFonts w:cs="Arial"/>
          <w:szCs w:val="22"/>
        </w:rPr>
        <w:t xml:space="preserve"> generation linear fluorescent fixtures were compared separately to the group of DLC-approved fixtures that would best replace them based on photopic lumens in the 20° - 50° zones. Measure codes were created by setting maximum and minimum wattage and minimum fixture lumen output values. Product eligibility will be determined by comparing products to those 3 values as found in the DLC list.</w:t>
      </w:r>
    </w:p>
    <w:p w14:paraId="028DB574" w14:textId="77777777" w:rsidR="00DA01E8" w:rsidRPr="00EE16B6" w:rsidRDefault="00DA01E8" w:rsidP="00DA01E8">
      <w:pPr>
        <w:rPr>
          <w:rFonts w:cstheme="minorHAnsi"/>
          <w:szCs w:val="22"/>
        </w:rPr>
      </w:pPr>
    </w:p>
    <w:p w14:paraId="1176CDC7" w14:textId="6396232B" w:rsidR="00DA01E8" w:rsidRPr="001C0D6D" w:rsidRDefault="00DA01E8" w:rsidP="00DA01E8">
      <w:pPr>
        <w:rPr>
          <w:rFonts w:cstheme="minorHAnsi"/>
          <w:szCs w:val="22"/>
        </w:rPr>
      </w:pPr>
      <w:r w:rsidRPr="001C0D6D">
        <w:rPr>
          <w:rFonts w:cstheme="minorHAnsi"/>
          <w:szCs w:val="22"/>
        </w:rPr>
        <w:t>The base case wattages were determined based on the 12 most common high-bay and low-bay fixture configurations which include PSMH and 2</w:t>
      </w:r>
      <w:r w:rsidRPr="001C0D6D">
        <w:rPr>
          <w:rFonts w:cstheme="minorHAnsi"/>
          <w:szCs w:val="22"/>
          <w:vertAlign w:val="superscript"/>
        </w:rPr>
        <w:t>nd</w:t>
      </w:r>
      <w:r w:rsidRPr="001C0D6D">
        <w:rPr>
          <w:rFonts w:cstheme="minorHAnsi"/>
          <w:szCs w:val="22"/>
        </w:rPr>
        <w:t xml:space="preserve"> Gen. T8 VHLO LF lamps. The system Watts are from the Stan</w:t>
      </w:r>
      <w:r>
        <w:rPr>
          <w:rFonts w:cstheme="minorHAnsi"/>
          <w:szCs w:val="22"/>
        </w:rPr>
        <w:t>dard Fixture Wattages table [431</w:t>
      </w:r>
      <w:r w:rsidRPr="001C0D6D">
        <w:rPr>
          <w:rFonts w:cstheme="minorHAnsi"/>
          <w:szCs w:val="22"/>
        </w:rPr>
        <w:t xml:space="preserve">]. </w:t>
      </w:r>
      <w:r>
        <w:rPr>
          <w:rFonts w:cstheme="minorHAnsi"/>
          <w:szCs w:val="22"/>
        </w:rPr>
        <w:t xml:space="preserve">  These a</w:t>
      </w:r>
      <w:r w:rsidR="006C5937">
        <w:rPr>
          <w:rFonts w:cstheme="minorHAnsi"/>
          <w:szCs w:val="22"/>
        </w:rPr>
        <w:t>re considered equivalent to the</w:t>
      </w:r>
      <w:r>
        <w:rPr>
          <w:rFonts w:cstheme="minorHAnsi"/>
          <w:szCs w:val="22"/>
        </w:rPr>
        <w:t xml:space="preserve"> code baselines.</w:t>
      </w:r>
    </w:p>
    <w:p w14:paraId="15C10C56" w14:textId="77777777" w:rsidR="00DA01E8" w:rsidRDefault="00DA01E8" w:rsidP="00DA01E8">
      <w:pPr>
        <w:rPr>
          <w:rFonts w:cstheme="minorHAnsi"/>
          <w:szCs w:val="22"/>
        </w:rPr>
      </w:pPr>
    </w:p>
    <w:p w14:paraId="2A02FCD6" w14:textId="77777777" w:rsidR="00DA01E8" w:rsidRDefault="00DA01E8" w:rsidP="00DA01E8">
      <w:pPr>
        <w:rPr>
          <w:rFonts w:cstheme="minorHAnsi"/>
          <w:szCs w:val="22"/>
        </w:rPr>
      </w:pPr>
      <w:r w:rsidRPr="005608EC">
        <w:rPr>
          <w:rFonts w:cstheme="minorHAnsi"/>
          <w:szCs w:val="22"/>
        </w:rPr>
        <w:t>The LED range was created based on lumen equivalence in the 20°-50° zone of the baseline. The measure wattage was determined by using the largest value within the wattage range of each measure.</w:t>
      </w:r>
    </w:p>
    <w:p w14:paraId="07B71B8E" w14:textId="77777777" w:rsidR="00852530" w:rsidRDefault="00852530" w:rsidP="00DA01E8">
      <w:pPr>
        <w:rPr>
          <w:rFonts w:cstheme="minorHAnsi"/>
          <w:szCs w:val="22"/>
        </w:rPr>
      </w:pPr>
    </w:p>
    <w:p w14:paraId="16A8D7ED" w14:textId="52ABA36C" w:rsidR="00852530" w:rsidRDefault="00852530" w:rsidP="00DA01E8">
      <w:pPr>
        <w:rPr>
          <w:rFonts w:cstheme="minorHAnsi"/>
          <w:szCs w:val="22"/>
        </w:rPr>
      </w:pPr>
      <w:r>
        <w:rPr>
          <w:rFonts w:cstheme="minorHAnsi"/>
          <w:szCs w:val="22"/>
        </w:rPr>
        <w:t>Analysis of energy savings can be found in the attachment [Attachment 2].</w:t>
      </w:r>
    </w:p>
    <w:p w14:paraId="4FAA5D0E" w14:textId="77777777" w:rsidR="00DA01E8" w:rsidRDefault="00DA01E8" w:rsidP="00DA01E8">
      <w:pPr>
        <w:pStyle w:val="Caption"/>
        <w:rPr>
          <w:rFonts w:cstheme="minorHAnsi"/>
          <w:szCs w:val="22"/>
        </w:rPr>
      </w:pPr>
    </w:p>
    <w:p w14:paraId="4D318A48" w14:textId="3890CCA5" w:rsidR="00DA01E8" w:rsidRPr="00500C4E" w:rsidRDefault="00DA01E8" w:rsidP="00DA01E8">
      <w:pPr>
        <w:pStyle w:val="Caption"/>
        <w:keepNext/>
        <w:rPr>
          <w:rFonts w:cstheme="minorHAnsi"/>
          <w:szCs w:val="22"/>
        </w:rPr>
      </w:pPr>
      <w:r>
        <w:rPr>
          <w:rFonts w:cstheme="minorHAnsi"/>
          <w:szCs w:val="22"/>
        </w:rPr>
        <w:t>Measure Names</w:t>
      </w:r>
    </w:p>
    <w:tbl>
      <w:tblPr>
        <w:tblStyle w:val="TableGrid1"/>
        <w:tblW w:w="5000" w:type="pct"/>
        <w:tblLook w:val="01E0" w:firstRow="1" w:lastRow="1" w:firstColumn="1" w:lastColumn="1" w:noHBand="0" w:noVBand="0"/>
      </w:tblPr>
      <w:tblGrid>
        <w:gridCol w:w="985"/>
        <w:gridCol w:w="3510"/>
        <w:gridCol w:w="1350"/>
        <w:gridCol w:w="1259"/>
        <w:gridCol w:w="1171"/>
        <w:gridCol w:w="1075"/>
      </w:tblGrid>
      <w:tr w:rsidR="00DA01E8" w:rsidRPr="00500C4E" w14:paraId="64703965" w14:textId="77777777" w:rsidTr="0065030D">
        <w:tc>
          <w:tcPr>
            <w:tcW w:w="527" w:type="pct"/>
            <w:shd w:val="clear" w:color="auto" w:fill="D9D9D9" w:themeFill="background1" w:themeFillShade="D9"/>
          </w:tcPr>
          <w:p w14:paraId="0092B8D0" w14:textId="77777777" w:rsidR="00DA01E8" w:rsidRPr="00920905" w:rsidRDefault="00DA01E8" w:rsidP="000A243A">
            <w:pPr>
              <w:rPr>
                <w:rFonts w:cstheme="minorHAnsi"/>
                <w:b/>
                <w:szCs w:val="20"/>
              </w:rPr>
            </w:pPr>
            <w:r w:rsidRPr="00920905">
              <w:rPr>
                <w:rFonts w:cstheme="minorHAnsi"/>
                <w:b/>
                <w:szCs w:val="20"/>
              </w:rPr>
              <w:t>Measure Code</w:t>
            </w:r>
          </w:p>
        </w:tc>
        <w:tc>
          <w:tcPr>
            <w:tcW w:w="1877" w:type="pct"/>
            <w:shd w:val="clear" w:color="auto" w:fill="D9D9D9" w:themeFill="background1" w:themeFillShade="D9"/>
          </w:tcPr>
          <w:p w14:paraId="17C8B013" w14:textId="77777777" w:rsidR="00DA01E8" w:rsidRPr="00920905" w:rsidRDefault="00DA01E8" w:rsidP="000A243A">
            <w:pPr>
              <w:rPr>
                <w:rFonts w:cstheme="minorHAnsi"/>
                <w:b/>
                <w:szCs w:val="20"/>
              </w:rPr>
            </w:pPr>
            <w:r w:rsidRPr="00920905">
              <w:rPr>
                <w:rFonts w:cstheme="minorHAnsi"/>
                <w:b/>
                <w:szCs w:val="20"/>
              </w:rPr>
              <w:t>Measure Name</w:t>
            </w:r>
          </w:p>
        </w:tc>
        <w:tc>
          <w:tcPr>
            <w:tcW w:w="722" w:type="pct"/>
            <w:shd w:val="clear" w:color="auto" w:fill="D9D9D9" w:themeFill="background1" w:themeFillShade="D9"/>
          </w:tcPr>
          <w:p w14:paraId="64FB041A" w14:textId="22DEF596" w:rsidR="00DA01E8" w:rsidRPr="00920905" w:rsidRDefault="00DA01E8" w:rsidP="000A243A">
            <w:pPr>
              <w:rPr>
                <w:rFonts w:cstheme="minorHAnsi"/>
                <w:b/>
                <w:szCs w:val="20"/>
              </w:rPr>
            </w:pPr>
            <w:r>
              <w:rPr>
                <w:rFonts w:cstheme="minorHAnsi"/>
                <w:b/>
                <w:szCs w:val="20"/>
              </w:rPr>
              <w:t>Fixture Code</w:t>
            </w:r>
          </w:p>
        </w:tc>
        <w:tc>
          <w:tcPr>
            <w:tcW w:w="673" w:type="pct"/>
            <w:shd w:val="clear" w:color="auto" w:fill="D9D9D9" w:themeFill="background1" w:themeFillShade="D9"/>
          </w:tcPr>
          <w:p w14:paraId="7E3860D0" w14:textId="5E804CDD" w:rsidR="00DA01E8" w:rsidRPr="00920905" w:rsidRDefault="00DA01E8" w:rsidP="000A243A">
            <w:pPr>
              <w:rPr>
                <w:rFonts w:cstheme="minorHAnsi"/>
                <w:b/>
                <w:szCs w:val="20"/>
              </w:rPr>
            </w:pPr>
            <w:r>
              <w:rPr>
                <w:rFonts w:cstheme="minorHAnsi"/>
                <w:b/>
                <w:szCs w:val="20"/>
              </w:rPr>
              <w:t>Base System Watts</w:t>
            </w:r>
          </w:p>
        </w:tc>
        <w:tc>
          <w:tcPr>
            <w:tcW w:w="626" w:type="pct"/>
            <w:shd w:val="clear" w:color="auto" w:fill="D9D9D9" w:themeFill="background1" w:themeFillShade="D9"/>
          </w:tcPr>
          <w:p w14:paraId="2DFB5E05" w14:textId="7B119E29" w:rsidR="00DA01E8" w:rsidRPr="00920905" w:rsidRDefault="00DA01E8" w:rsidP="000A243A">
            <w:pPr>
              <w:rPr>
                <w:rFonts w:cstheme="minorHAnsi"/>
                <w:b/>
                <w:szCs w:val="20"/>
              </w:rPr>
            </w:pPr>
            <w:r>
              <w:rPr>
                <w:rFonts w:cstheme="minorHAnsi"/>
                <w:b/>
                <w:szCs w:val="20"/>
              </w:rPr>
              <w:t>Minimum Fixture Lumens</w:t>
            </w:r>
          </w:p>
        </w:tc>
        <w:tc>
          <w:tcPr>
            <w:tcW w:w="575" w:type="pct"/>
            <w:shd w:val="clear" w:color="auto" w:fill="D9D9D9" w:themeFill="background1" w:themeFillShade="D9"/>
          </w:tcPr>
          <w:p w14:paraId="09177856" w14:textId="49901B78" w:rsidR="00DA01E8" w:rsidRPr="00920905" w:rsidRDefault="00DA01E8" w:rsidP="000A243A">
            <w:pPr>
              <w:rPr>
                <w:rFonts w:cstheme="minorHAnsi"/>
                <w:b/>
                <w:szCs w:val="20"/>
                <w:highlight w:val="yellow"/>
              </w:rPr>
            </w:pPr>
            <w:r>
              <w:rPr>
                <w:rFonts w:cstheme="minorHAnsi"/>
                <w:b/>
                <w:szCs w:val="20"/>
              </w:rPr>
              <w:t>LED Watts</w:t>
            </w:r>
          </w:p>
        </w:tc>
      </w:tr>
      <w:tr w:rsidR="00DA01E8" w:rsidRPr="00500C4E" w14:paraId="1D6191F2" w14:textId="77777777" w:rsidTr="0065030D">
        <w:tc>
          <w:tcPr>
            <w:tcW w:w="527" w:type="pct"/>
          </w:tcPr>
          <w:p w14:paraId="4056B816" w14:textId="5769BEB5" w:rsidR="00DA01E8" w:rsidRPr="00920905" w:rsidRDefault="00DA01E8" w:rsidP="00DA01E8">
            <w:pPr>
              <w:rPr>
                <w:rFonts w:cstheme="minorHAnsi"/>
                <w:color w:val="FF0000"/>
                <w:szCs w:val="20"/>
              </w:rPr>
            </w:pPr>
            <w:r w:rsidRPr="00C152FD">
              <w:rPr>
                <w:rFonts w:cstheme="minorHAnsi"/>
                <w:szCs w:val="20"/>
              </w:rPr>
              <w:t>LT-20785</w:t>
            </w:r>
          </w:p>
        </w:tc>
        <w:tc>
          <w:tcPr>
            <w:tcW w:w="1877" w:type="pct"/>
          </w:tcPr>
          <w:p w14:paraId="59E104CC" w14:textId="5CEB3BE4" w:rsidR="00DA01E8" w:rsidRPr="00920905" w:rsidRDefault="00DA01E8" w:rsidP="00DA01E8">
            <w:pPr>
              <w:rPr>
                <w:rFonts w:cstheme="minorHAnsi"/>
                <w:color w:val="FF0000"/>
                <w:szCs w:val="20"/>
              </w:rPr>
            </w:pPr>
            <w:r>
              <w:rPr>
                <w:rFonts w:cstheme="minorHAnsi"/>
                <w:szCs w:val="20"/>
              </w:rPr>
              <w:t>LED High/Low Bay 40 to 131 Watts Replacing 175W PSMH</w:t>
            </w:r>
          </w:p>
        </w:tc>
        <w:tc>
          <w:tcPr>
            <w:tcW w:w="722" w:type="pct"/>
          </w:tcPr>
          <w:p w14:paraId="08FDAABB" w14:textId="47657338" w:rsidR="00DA01E8" w:rsidRPr="00920905" w:rsidRDefault="00DA01E8" w:rsidP="00DA01E8">
            <w:pPr>
              <w:rPr>
                <w:rFonts w:cstheme="minorHAnsi"/>
                <w:color w:val="FF0000"/>
                <w:szCs w:val="20"/>
              </w:rPr>
            </w:pPr>
            <w:r w:rsidRPr="00040966">
              <w:rPr>
                <w:rFonts w:cstheme="minorHAnsi"/>
                <w:szCs w:val="20"/>
              </w:rPr>
              <w:t xml:space="preserve">MH175PS/1 </w:t>
            </w:r>
          </w:p>
        </w:tc>
        <w:tc>
          <w:tcPr>
            <w:tcW w:w="673" w:type="pct"/>
          </w:tcPr>
          <w:p w14:paraId="5E90946B" w14:textId="1A01F992" w:rsidR="00DA01E8" w:rsidRPr="00920905" w:rsidRDefault="00DA01E8" w:rsidP="00DA01E8">
            <w:pPr>
              <w:rPr>
                <w:rFonts w:cstheme="minorHAnsi"/>
                <w:color w:val="FF0000"/>
                <w:szCs w:val="20"/>
              </w:rPr>
            </w:pPr>
            <w:r w:rsidRPr="00040966">
              <w:rPr>
                <w:rFonts w:cstheme="minorHAnsi"/>
                <w:szCs w:val="20"/>
              </w:rPr>
              <w:t>0.208</w:t>
            </w:r>
          </w:p>
        </w:tc>
        <w:tc>
          <w:tcPr>
            <w:tcW w:w="626" w:type="pct"/>
          </w:tcPr>
          <w:p w14:paraId="418184E1" w14:textId="58D021CA" w:rsidR="00DA01E8" w:rsidRPr="00920905" w:rsidRDefault="00DA01E8" w:rsidP="00DA01E8">
            <w:pPr>
              <w:rPr>
                <w:rFonts w:cstheme="minorHAnsi"/>
                <w:color w:val="FF0000"/>
                <w:szCs w:val="20"/>
              </w:rPr>
            </w:pPr>
            <w:r>
              <w:rPr>
                <w:rFonts w:cstheme="minorHAnsi"/>
                <w:szCs w:val="20"/>
              </w:rPr>
              <w:t>6,200</w:t>
            </w:r>
          </w:p>
        </w:tc>
        <w:tc>
          <w:tcPr>
            <w:tcW w:w="575" w:type="pct"/>
          </w:tcPr>
          <w:p w14:paraId="2881FA06" w14:textId="43AD34B9" w:rsidR="00DA01E8" w:rsidRPr="00920905" w:rsidRDefault="00DA01E8" w:rsidP="00DA01E8">
            <w:pPr>
              <w:rPr>
                <w:rFonts w:cstheme="minorHAnsi"/>
                <w:color w:val="FF0000"/>
                <w:szCs w:val="20"/>
              </w:rPr>
            </w:pPr>
            <w:r>
              <w:rPr>
                <w:rFonts w:cstheme="minorHAnsi"/>
                <w:szCs w:val="20"/>
              </w:rPr>
              <w:t>0.131</w:t>
            </w:r>
          </w:p>
        </w:tc>
      </w:tr>
      <w:tr w:rsidR="00DA01E8" w:rsidRPr="00500C4E" w14:paraId="133BB06A" w14:textId="77777777" w:rsidTr="0065030D">
        <w:tc>
          <w:tcPr>
            <w:tcW w:w="527" w:type="pct"/>
          </w:tcPr>
          <w:p w14:paraId="4328BB9E" w14:textId="4E0E0CE0" w:rsidR="00DA01E8" w:rsidRPr="00920905" w:rsidRDefault="00DA01E8" w:rsidP="00DA01E8">
            <w:pPr>
              <w:rPr>
                <w:rFonts w:cstheme="minorHAnsi"/>
                <w:color w:val="FF0000"/>
                <w:szCs w:val="20"/>
              </w:rPr>
            </w:pPr>
            <w:r w:rsidRPr="00C152FD">
              <w:rPr>
                <w:rFonts w:cstheme="minorHAnsi"/>
                <w:szCs w:val="20"/>
              </w:rPr>
              <w:t>LT-47551</w:t>
            </w:r>
          </w:p>
        </w:tc>
        <w:tc>
          <w:tcPr>
            <w:tcW w:w="1877" w:type="pct"/>
          </w:tcPr>
          <w:p w14:paraId="0CB279EA" w14:textId="7A1661E4" w:rsidR="00DA01E8" w:rsidRPr="00920905" w:rsidRDefault="00DA01E8" w:rsidP="00DA01E8">
            <w:pPr>
              <w:rPr>
                <w:rFonts w:cstheme="minorHAnsi"/>
                <w:color w:val="FF0000"/>
                <w:szCs w:val="20"/>
              </w:rPr>
            </w:pPr>
            <w:r>
              <w:rPr>
                <w:rFonts w:cstheme="minorHAnsi"/>
                <w:szCs w:val="20"/>
              </w:rPr>
              <w:t>LED High/Low Bay &gt;131 to 160 Watts Replacing 200W PSMH</w:t>
            </w:r>
          </w:p>
        </w:tc>
        <w:tc>
          <w:tcPr>
            <w:tcW w:w="722" w:type="pct"/>
          </w:tcPr>
          <w:p w14:paraId="30A295F7" w14:textId="47B6682E" w:rsidR="00DA01E8" w:rsidRPr="00920905" w:rsidRDefault="00DA01E8" w:rsidP="00DA01E8">
            <w:pPr>
              <w:rPr>
                <w:rFonts w:cstheme="minorHAnsi"/>
                <w:color w:val="FF0000"/>
                <w:szCs w:val="20"/>
              </w:rPr>
            </w:pPr>
            <w:r w:rsidRPr="00040966">
              <w:rPr>
                <w:rFonts w:cstheme="minorHAnsi"/>
                <w:szCs w:val="20"/>
              </w:rPr>
              <w:t xml:space="preserve">MH200PS/1 </w:t>
            </w:r>
          </w:p>
        </w:tc>
        <w:tc>
          <w:tcPr>
            <w:tcW w:w="673" w:type="pct"/>
          </w:tcPr>
          <w:p w14:paraId="29A3A724" w14:textId="3BC78C65" w:rsidR="00DA01E8" w:rsidRPr="00920905" w:rsidRDefault="00DA01E8" w:rsidP="00DA01E8">
            <w:pPr>
              <w:rPr>
                <w:rFonts w:cstheme="minorHAnsi"/>
                <w:color w:val="FF0000"/>
                <w:szCs w:val="20"/>
              </w:rPr>
            </w:pPr>
            <w:r w:rsidRPr="00040966">
              <w:rPr>
                <w:rFonts w:cstheme="minorHAnsi"/>
                <w:szCs w:val="20"/>
              </w:rPr>
              <w:t>0.232</w:t>
            </w:r>
          </w:p>
        </w:tc>
        <w:tc>
          <w:tcPr>
            <w:tcW w:w="626" w:type="pct"/>
          </w:tcPr>
          <w:p w14:paraId="6EE902BA" w14:textId="7161D6CE" w:rsidR="00DA01E8" w:rsidRPr="00920905" w:rsidRDefault="00DA01E8" w:rsidP="00DA01E8">
            <w:pPr>
              <w:rPr>
                <w:rFonts w:cstheme="minorHAnsi"/>
                <w:color w:val="FF0000"/>
                <w:szCs w:val="20"/>
              </w:rPr>
            </w:pPr>
            <w:r>
              <w:rPr>
                <w:rFonts w:cstheme="minorHAnsi"/>
                <w:szCs w:val="20"/>
              </w:rPr>
              <w:t>9,600</w:t>
            </w:r>
          </w:p>
        </w:tc>
        <w:tc>
          <w:tcPr>
            <w:tcW w:w="575" w:type="pct"/>
          </w:tcPr>
          <w:p w14:paraId="35FBAD7F" w14:textId="517A8E0D" w:rsidR="00DA01E8" w:rsidRPr="00920905" w:rsidRDefault="00DA01E8" w:rsidP="00DA01E8">
            <w:pPr>
              <w:rPr>
                <w:rFonts w:cstheme="minorHAnsi"/>
                <w:color w:val="FF0000"/>
                <w:szCs w:val="20"/>
              </w:rPr>
            </w:pPr>
            <w:r>
              <w:rPr>
                <w:rFonts w:cstheme="minorHAnsi"/>
                <w:szCs w:val="20"/>
              </w:rPr>
              <w:t>0.160</w:t>
            </w:r>
          </w:p>
        </w:tc>
      </w:tr>
      <w:tr w:rsidR="00DA01E8" w:rsidRPr="00500C4E" w14:paraId="12DA3B06" w14:textId="77777777" w:rsidTr="0065030D">
        <w:tc>
          <w:tcPr>
            <w:tcW w:w="527" w:type="pct"/>
          </w:tcPr>
          <w:p w14:paraId="2963AFB6" w14:textId="65A8743E" w:rsidR="00DA01E8" w:rsidRPr="00920905" w:rsidRDefault="00DA01E8" w:rsidP="00DA01E8">
            <w:pPr>
              <w:rPr>
                <w:rFonts w:cstheme="minorHAnsi"/>
                <w:color w:val="FF0000"/>
                <w:szCs w:val="20"/>
              </w:rPr>
            </w:pPr>
            <w:r w:rsidRPr="00C152FD">
              <w:rPr>
                <w:rFonts w:cstheme="minorHAnsi"/>
                <w:szCs w:val="20"/>
              </w:rPr>
              <w:lastRenderedPageBreak/>
              <w:t>LT-99280</w:t>
            </w:r>
          </w:p>
        </w:tc>
        <w:tc>
          <w:tcPr>
            <w:tcW w:w="1877" w:type="pct"/>
          </w:tcPr>
          <w:p w14:paraId="70589249" w14:textId="0A806178" w:rsidR="00DA01E8" w:rsidRPr="00920905" w:rsidRDefault="00DA01E8" w:rsidP="00DA01E8">
            <w:pPr>
              <w:rPr>
                <w:rFonts w:cstheme="minorHAnsi"/>
                <w:color w:val="FF0000"/>
                <w:szCs w:val="20"/>
              </w:rPr>
            </w:pPr>
            <w:r>
              <w:rPr>
                <w:rFonts w:cstheme="minorHAnsi"/>
                <w:szCs w:val="20"/>
              </w:rPr>
              <w:t>LED High/Low Bay &gt;160 to 187 Watts Replacing 250W PSMH</w:t>
            </w:r>
          </w:p>
        </w:tc>
        <w:tc>
          <w:tcPr>
            <w:tcW w:w="722" w:type="pct"/>
          </w:tcPr>
          <w:p w14:paraId="10F0EB11" w14:textId="7A27DE21" w:rsidR="00DA01E8" w:rsidRPr="00920905" w:rsidRDefault="00DA01E8" w:rsidP="00DA01E8">
            <w:pPr>
              <w:rPr>
                <w:rFonts w:cstheme="minorHAnsi"/>
                <w:color w:val="FF0000"/>
                <w:szCs w:val="20"/>
              </w:rPr>
            </w:pPr>
            <w:r w:rsidRPr="00040966">
              <w:rPr>
                <w:rFonts w:cstheme="minorHAnsi"/>
                <w:szCs w:val="20"/>
              </w:rPr>
              <w:t xml:space="preserve">MH250PS/1 </w:t>
            </w:r>
          </w:p>
        </w:tc>
        <w:tc>
          <w:tcPr>
            <w:tcW w:w="673" w:type="pct"/>
          </w:tcPr>
          <w:p w14:paraId="05769810" w14:textId="66819843" w:rsidR="00DA01E8" w:rsidRPr="00920905" w:rsidRDefault="00DA01E8" w:rsidP="00DA01E8">
            <w:pPr>
              <w:rPr>
                <w:rFonts w:cstheme="minorHAnsi"/>
                <w:color w:val="FF0000"/>
                <w:szCs w:val="20"/>
              </w:rPr>
            </w:pPr>
            <w:r w:rsidRPr="00040966">
              <w:rPr>
                <w:rFonts w:cstheme="minorHAnsi"/>
                <w:szCs w:val="20"/>
              </w:rPr>
              <w:t>0.288</w:t>
            </w:r>
          </w:p>
        </w:tc>
        <w:tc>
          <w:tcPr>
            <w:tcW w:w="626" w:type="pct"/>
          </w:tcPr>
          <w:p w14:paraId="31B449B9" w14:textId="14BB4159" w:rsidR="00DA01E8" w:rsidRPr="00920905" w:rsidRDefault="00DA01E8" w:rsidP="00DA01E8">
            <w:pPr>
              <w:rPr>
                <w:rFonts w:cstheme="minorHAnsi"/>
                <w:color w:val="FF0000"/>
                <w:szCs w:val="20"/>
              </w:rPr>
            </w:pPr>
            <w:r>
              <w:rPr>
                <w:rFonts w:cstheme="minorHAnsi"/>
                <w:szCs w:val="20"/>
              </w:rPr>
              <w:t>11,200</w:t>
            </w:r>
          </w:p>
        </w:tc>
        <w:tc>
          <w:tcPr>
            <w:tcW w:w="575" w:type="pct"/>
          </w:tcPr>
          <w:p w14:paraId="6C7D029D" w14:textId="6EC6A23C" w:rsidR="00DA01E8" w:rsidRPr="00920905" w:rsidRDefault="00DA01E8" w:rsidP="00DA01E8">
            <w:pPr>
              <w:rPr>
                <w:rFonts w:cstheme="minorHAnsi"/>
                <w:color w:val="FF0000"/>
                <w:szCs w:val="20"/>
              </w:rPr>
            </w:pPr>
            <w:r>
              <w:rPr>
                <w:rFonts w:cstheme="minorHAnsi"/>
                <w:szCs w:val="20"/>
              </w:rPr>
              <w:t>0.187</w:t>
            </w:r>
          </w:p>
        </w:tc>
      </w:tr>
      <w:tr w:rsidR="00DA01E8" w:rsidRPr="00500C4E" w14:paraId="2066761A" w14:textId="77777777" w:rsidTr="0065030D">
        <w:tc>
          <w:tcPr>
            <w:tcW w:w="527" w:type="pct"/>
          </w:tcPr>
          <w:p w14:paraId="4D6449F1" w14:textId="554ACCC2" w:rsidR="00DA01E8" w:rsidRPr="00920905" w:rsidRDefault="00DA01E8" w:rsidP="00DA01E8">
            <w:pPr>
              <w:rPr>
                <w:rFonts w:cstheme="minorHAnsi"/>
                <w:color w:val="FF0000"/>
                <w:szCs w:val="20"/>
              </w:rPr>
            </w:pPr>
            <w:r w:rsidRPr="00C152FD">
              <w:rPr>
                <w:rFonts w:cstheme="minorHAnsi"/>
                <w:szCs w:val="20"/>
              </w:rPr>
              <w:t>LT-36878</w:t>
            </w:r>
          </w:p>
        </w:tc>
        <w:tc>
          <w:tcPr>
            <w:tcW w:w="1877" w:type="pct"/>
          </w:tcPr>
          <w:p w14:paraId="1B758263" w14:textId="319E1D26" w:rsidR="00DA01E8" w:rsidRPr="00920905" w:rsidRDefault="00DA01E8" w:rsidP="00DA01E8">
            <w:pPr>
              <w:rPr>
                <w:rFonts w:cstheme="minorHAnsi"/>
                <w:color w:val="FF0000"/>
                <w:szCs w:val="20"/>
              </w:rPr>
            </w:pPr>
            <w:r>
              <w:rPr>
                <w:rFonts w:cstheme="minorHAnsi"/>
                <w:szCs w:val="20"/>
              </w:rPr>
              <w:t>LED High/Low Bay &gt;187 to 220 Watts Replacing 320W PSMH</w:t>
            </w:r>
          </w:p>
        </w:tc>
        <w:tc>
          <w:tcPr>
            <w:tcW w:w="722" w:type="pct"/>
          </w:tcPr>
          <w:p w14:paraId="0617CFA8" w14:textId="19D0F926" w:rsidR="00DA01E8" w:rsidRPr="00920905" w:rsidRDefault="00DA01E8" w:rsidP="00DA01E8">
            <w:pPr>
              <w:rPr>
                <w:rFonts w:cstheme="minorHAnsi"/>
                <w:color w:val="FF0000"/>
                <w:szCs w:val="20"/>
              </w:rPr>
            </w:pPr>
            <w:r w:rsidRPr="00040966">
              <w:rPr>
                <w:rFonts w:cstheme="minorHAnsi"/>
                <w:szCs w:val="20"/>
              </w:rPr>
              <w:t xml:space="preserve">MH320PS/1 </w:t>
            </w:r>
          </w:p>
        </w:tc>
        <w:tc>
          <w:tcPr>
            <w:tcW w:w="673" w:type="pct"/>
          </w:tcPr>
          <w:p w14:paraId="5A8622A4" w14:textId="00F2DF14" w:rsidR="00DA01E8" w:rsidRPr="00920905" w:rsidRDefault="00DA01E8" w:rsidP="00DA01E8">
            <w:pPr>
              <w:rPr>
                <w:rFonts w:cstheme="minorHAnsi"/>
                <w:color w:val="FF0000"/>
                <w:szCs w:val="20"/>
              </w:rPr>
            </w:pPr>
            <w:r w:rsidRPr="00040966">
              <w:rPr>
                <w:rFonts w:cstheme="minorHAnsi"/>
                <w:szCs w:val="20"/>
              </w:rPr>
              <w:t>0.365</w:t>
            </w:r>
          </w:p>
        </w:tc>
        <w:tc>
          <w:tcPr>
            <w:tcW w:w="626" w:type="pct"/>
          </w:tcPr>
          <w:p w14:paraId="66EBD9C6" w14:textId="0064C58E" w:rsidR="00DA01E8" w:rsidRPr="00920905" w:rsidRDefault="00DA01E8" w:rsidP="00DA01E8">
            <w:pPr>
              <w:rPr>
                <w:rFonts w:cstheme="minorHAnsi"/>
                <w:color w:val="FF0000"/>
                <w:szCs w:val="20"/>
              </w:rPr>
            </w:pPr>
            <w:r>
              <w:rPr>
                <w:rFonts w:cstheme="minorHAnsi"/>
                <w:szCs w:val="20"/>
              </w:rPr>
              <w:t>12,900</w:t>
            </w:r>
          </w:p>
        </w:tc>
        <w:tc>
          <w:tcPr>
            <w:tcW w:w="575" w:type="pct"/>
          </w:tcPr>
          <w:p w14:paraId="010E65DD" w14:textId="34FB9069" w:rsidR="00DA01E8" w:rsidRPr="00920905" w:rsidRDefault="00DA01E8" w:rsidP="00DA01E8">
            <w:pPr>
              <w:rPr>
                <w:rFonts w:cstheme="minorHAnsi"/>
                <w:color w:val="FF0000"/>
                <w:szCs w:val="20"/>
              </w:rPr>
            </w:pPr>
            <w:r>
              <w:rPr>
                <w:rFonts w:cstheme="minorHAnsi"/>
                <w:szCs w:val="20"/>
              </w:rPr>
              <w:t>0.220</w:t>
            </w:r>
          </w:p>
        </w:tc>
      </w:tr>
      <w:tr w:rsidR="00DA01E8" w:rsidRPr="00500C4E" w14:paraId="1AEFB389" w14:textId="77777777" w:rsidTr="0065030D">
        <w:tc>
          <w:tcPr>
            <w:tcW w:w="527" w:type="pct"/>
          </w:tcPr>
          <w:p w14:paraId="6607D5AA" w14:textId="31DFD77C" w:rsidR="00DA01E8" w:rsidRPr="00920905" w:rsidRDefault="00DA01E8" w:rsidP="00DA01E8">
            <w:pPr>
              <w:rPr>
                <w:rFonts w:cstheme="minorHAnsi"/>
                <w:color w:val="FF0000"/>
                <w:szCs w:val="20"/>
              </w:rPr>
            </w:pPr>
            <w:r w:rsidRPr="00C152FD">
              <w:rPr>
                <w:rFonts w:cstheme="minorHAnsi"/>
                <w:szCs w:val="20"/>
              </w:rPr>
              <w:t>LT-70713</w:t>
            </w:r>
          </w:p>
        </w:tc>
        <w:tc>
          <w:tcPr>
            <w:tcW w:w="1877" w:type="pct"/>
          </w:tcPr>
          <w:p w14:paraId="559CC4B5" w14:textId="735A7B1F" w:rsidR="00DA01E8" w:rsidRPr="00920905" w:rsidRDefault="00DA01E8" w:rsidP="00DA01E8">
            <w:pPr>
              <w:rPr>
                <w:rFonts w:cstheme="minorHAnsi"/>
                <w:color w:val="FF0000"/>
                <w:szCs w:val="20"/>
              </w:rPr>
            </w:pPr>
            <w:r>
              <w:rPr>
                <w:rFonts w:cstheme="minorHAnsi"/>
                <w:szCs w:val="20"/>
              </w:rPr>
              <w:t>LED High/Low Bay &gt;220 to 262 Watts Replacing 350W PSMH</w:t>
            </w:r>
          </w:p>
        </w:tc>
        <w:tc>
          <w:tcPr>
            <w:tcW w:w="722" w:type="pct"/>
          </w:tcPr>
          <w:p w14:paraId="7A332772" w14:textId="7132549C" w:rsidR="00DA01E8" w:rsidRPr="00920905" w:rsidRDefault="00DA01E8" w:rsidP="00DA01E8">
            <w:pPr>
              <w:rPr>
                <w:rFonts w:cstheme="minorHAnsi"/>
                <w:color w:val="FF0000"/>
                <w:szCs w:val="20"/>
              </w:rPr>
            </w:pPr>
            <w:r w:rsidRPr="00040966">
              <w:rPr>
                <w:rFonts w:cstheme="minorHAnsi"/>
                <w:szCs w:val="20"/>
              </w:rPr>
              <w:t xml:space="preserve">MH350PS/1 </w:t>
            </w:r>
          </w:p>
        </w:tc>
        <w:tc>
          <w:tcPr>
            <w:tcW w:w="673" w:type="pct"/>
          </w:tcPr>
          <w:p w14:paraId="177D3C80" w14:textId="32E4EAB8" w:rsidR="00DA01E8" w:rsidRPr="00920905" w:rsidRDefault="00DA01E8" w:rsidP="00DA01E8">
            <w:pPr>
              <w:rPr>
                <w:rFonts w:cstheme="minorHAnsi"/>
                <w:color w:val="FF0000"/>
                <w:szCs w:val="20"/>
              </w:rPr>
            </w:pPr>
            <w:r w:rsidRPr="00040966">
              <w:rPr>
                <w:rFonts w:cstheme="minorHAnsi"/>
                <w:szCs w:val="20"/>
              </w:rPr>
              <w:t>0.400</w:t>
            </w:r>
          </w:p>
        </w:tc>
        <w:tc>
          <w:tcPr>
            <w:tcW w:w="626" w:type="pct"/>
          </w:tcPr>
          <w:p w14:paraId="3A86A62F" w14:textId="130D6D0A" w:rsidR="00DA01E8" w:rsidRPr="00920905" w:rsidRDefault="00DA01E8" w:rsidP="00DA01E8">
            <w:pPr>
              <w:rPr>
                <w:rFonts w:cstheme="minorHAnsi"/>
                <w:color w:val="FF0000"/>
                <w:szCs w:val="20"/>
              </w:rPr>
            </w:pPr>
            <w:r>
              <w:rPr>
                <w:rFonts w:cstheme="minorHAnsi"/>
                <w:szCs w:val="20"/>
              </w:rPr>
              <w:t>15,800</w:t>
            </w:r>
          </w:p>
        </w:tc>
        <w:tc>
          <w:tcPr>
            <w:tcW w:w="575" w:type="pct"/>
          </w:tcPr>
          <w:p w14:paraId="5AA22EF1" w14:textId="051CC418" w:rsidR="00DA01E8" w:rsidRPr="00920905" w:rsidRDefault="00DA01E8" w:rsidP="00DA01E8">
            <w:pPr>
              <w:rPr>
                <w:rFonts w:cstheme="minorHAnsi"/>
                <w:color w:val="FF0000"/>
                <w:szCs w:val="20"/>
              </w:rPr>
            </w:pPr>
            <w:r>
              <w:rPr>
                <w:rFonts w:cstheme="minorHAnsi"/>
                <w:szCs w:val="20"/>
              </w:rPr>
              <w:t>0.262</w:t>
            </w:r>
          </w:p>
        </w:tc>
      </w:tr>
      <w:tr w:rsidR="00DA01E8" w:rsidRPr="00500C4E" w14:paraId="6F3C0F65" w14:textId="77777777" w:rsidTr="0065030D">
        <w:tc>
          <w:tcPr>
            <w:tcW w:w="527" w:type="pct"/>
          </w:tcPr>
          <w:p w14:paraId="4DC45D8B" w14:textId="3B9B8DAF" w:rsidR="00DA01E8" w:rsidRPr="00920905" w:rsidRDefault="00DA01E8" w:rsidP="00DA01E8">
            <w:pPr>
              <w:rPr>
                <w:rFonts w:cstheme="minorHAnsi"/>
                <w:color w:val="FF0000"/>
                <w:szCs w:val="20"/>
              </w:rPr>
            </w:pPr>
            <w:r w:rsidRPr="00C152FD">
              <w:rPr>
                <w:rFonts w:cstheme="minorHAnsi"/>
                <w:szCs w:val="20"/>
              </w:rPr>
              <w:t>LT-28599</w:t>
            </w:r>
          </w:p>
        </w:tc>
        <w:tc>
          <w:tcPr>
            <w:tcW w:w="1877" w:type="pct"/>
          </w:tcPr>
          <w:p w14:paraId="0145788A" w14:textId="5997388E" w:rsidR="00DA01E8" w:rsidRPr="00920905" w:rsidRDefault="00DA01E8" w:rsidP="00DA01E8">
            <w:pPr>
              <w:rPr>
                <w:rFonts w:cstheme="minorHAnsi"/>
                <w:color w:val="FF0000"/>
                <w:szCs w:val="20"/>
              </w:rPr>
            </w:pPr>
            <w:r>
              <w:rPr>
                <w:rFonts w:cstheme="minorHAnsi"/>
                <w:szCs w:val="20"/>
              </w:rPr>
              <w:t>LED High/Low Bay &gt;262 to 280 Watts Replacing 400W PSMH</w:t>
            </w:r>
          </w:p>
        </w:tc>
        <w:tc>
          <w:tcPr>
            <w:tcW w:w="722" w:type="pct"/>
          </w:tcPr>
          <w:p w14:paraId="612DEDD8" w14:textId="19619274" w:rsidR="00DA01E8" w:rsidRPr="00920905" w:rsidRDefault="00DA01E8" w:rsidP="00DA01E8">
            <w:pPr>
              <w:rPr>
                <w:rFonts w:cstheme="minorHAnsi"/>
                <w:color w:val="FF0000"/>
                <w:szCs w:val="20"/>
              </w:rPr>
            </w:pPr>
            <w:r w:rsidRPr="00040966">
              <w:rPr>
                <w:rFonts w:cstheme="minorHAnsi"/>
                <w:szCs w:val="20"/>
              </w:rPr>
              <w:t xml:space="preserve">MH400PS/1 </w:t>
            </w:r>
          </w:p>
        </w:tc>
        <w:tc>
          <w:tcPr>
            <w:tcW w:w="673" w:type="pct"/>
          </w:tcPr>
          <w:p w14:paraId="3A0A5BA6" w14:textId="4F3C3113" w:rsidR="00DA01E8" w:rsidRPr="00920905" w:rsidRDefault="00DA01E8" w:rsidP="00DA01E8">
            <w:pPr>
              <w:rPr>
                <w:rFonts w:cstheme="minorHAnsi"/>
                <w:color w:val="FF0000"/>
                <w:szCs w:val="20"/>
              </w:rPr>
            </w:pPr>
            <w:r w:rsidRPr="00040966">
              <w:rPr>
                <w:rFonts w:cstheme="minorHAnsi"/>
                <w:szCs w:val="20"/>
              </w:rPr>
              <w:t>0.456</w:t>
            </w:r>
          </w:p>
        </w:tc>
        <w:tc>
          <w:tcPr>
            <w:tcW w:w="626" w:type="pct"/>
          </w:tcPr>
          <w:p w14:paraId="3A6ACEFD" w14:textId="533383F0" w:rsidR="00DA01E8" w:rsidRPr="00920905" w:rsidRDefault="00DA01E8" w:rsidP="00DA01E8">
            <w:pPr>
              <w:rPr>
                <w:rFonts w:cstheme="minorHAnsi"/>
                <w:color w:val="FF0000"/>
                <w:szCs w:val="20"/>
              </w:rPr>
            </w:pPr>
            <w:r>
              <w:rPr>
                <w:rFonts w:cstheme="minorHAnsi"/>
                <w:szCs w:val="20"/>
              </w:rPr>
              <w:t>21,600</w:t>
            </w:r>
          </w:p>
        </w:tc>
        <w:tc>
          <w:tcPr>
            <w:tcW w:w="575" w:type="pct"/>
          </w:tcPr>
          <w:p w14:paraId="2E939807" w14:textId="7A596673" w:rsidR="00DA01E8" w:rsidRPr="00920905" w:rsidRDefault="00DA01E8" w:rsidP="00DA01E8">
            <w:pPr>
              <w:rPr>
                <w:rFonts w:cstheme="minorHAnsi"/>
                <w:color w:val="FF0000"/>
                <w:szCs w:val="20"/>
              </w:rPr>
            </w:pPr>
            <w:r>
              <w:rPr>
                <w:rFonts w:cstheme="minorHAnsi"/>
                <w:szCs w:val="20"/>
              </w:rPr>
              <w:t>0.280</w:t>
            </w:r>
          </w:p>
        </w:tc>
      </w:tr>
      <w:tr w:rsidR="00DA01E8" w:rsidRPr="00500C4E" w14:paraId="66A1BBC5" w14:textId="77777777" w:rsidTr="0065030D">
        <w:tc>
          <w:tcPr>
            <w:tcW w:w="527" w:type="pct"/>
          </w:tcPr>
          <w:p w14:paraId="60BF3E06" w14:textId="52BC48EE" w:rsidR="00DA01E8" w:rsidRPr="00920905" w:rsidRDefault="00DA01E8" w:rsidP="00DA01E8">
            <w:pPr>
              <w:rPr>
                <w:rFonts w:cstheme="minorHAnsi"/>
                <w:color w:val="FF0000"/>
                <w:szCs w:val="20"/>
              </w:rPr>
            </w:pPr>
            <w:r w:rsidRPr="00C152FD">
              <w:rPr>
                <w:rFonts w:cstheme="minorHAnsi"/>
                <w:szCs w:val="20"/>
              </w:rPr>
              <w:t>LT-79419</w:t>
            </w:r>
          </w:p>
        </w:tc>
        <w:tc>
          <w:tcPr>
            <w:tcW w:w="1877" w:type="pct"/>
          </w:tcPr>
          <w:p w14:paraId="23BB56BB" w14:textId="1C46B5BE" w:rsidR="00DA01E8" w:rsidRPr="00920905" w:rsidRDefault="00DA01E8" w:rsidP="00DA01E8">
            <w:pPr>
              <w:rPr>
                <w:rFonts w:cstheme="minorHAnsi"/>
                <w:color w:val="FF0000"/>
                <w:szCs w:val="20"/>
              </w:rPr>
            </w:pPr>
            <w:r>
              <w:rPr>
                <w:rFonts w:cstheme="minorHAnsi"/>
                <w:szCs w:val="20"/>
              </w:rPr>
              <w:t>LED High/Low Bay &gt;280 to 320 Watts Replacing 450W PSMH</w:t>
            </w:r>
          </w:p>
        </w:tc>
        <w:tc>
          <w:tcPr>
            <w:tcW w:w="722" w:type="pct"/>
          </w:tcPr>
          <w:p w14:paraId="64FB02A6" w14:textId="5FB70759" w:rsidR="00DA01E8" w:rsidRPr="00920905" w:rsidRDefault="00DA01E8" w:rsidP="00DA01E8">
            <w:pPr>
              <w:rPr>
                <w:rFonts w:cstheme="minorHAnsi"/>
                <w:color w:val="FF0000"/>
                <w:szCs w:val="20"/>
              </w:rPr>
            </w:pPr>
            <w:r w:rsidRPr="00040966">
              <w:rPr>
                <w:rFonts w:cstheme="minorHAnsi"/>
                <w:szCs w:val="20"/>
              </w:rPr>
              <w:t xml:space="preserve">MH450PS/1 </w:t>
            </w:r>
          </w:p>
        </w:tc>
        <w:tc>
          <w:tcPr>
            <w:tcW w:w="673" w:type="pct"/>
          </w:tcPr>
          <w:p w14:paraId="0CA1756C" w14:textId="0BA1CC8F" w:rsidR="00DA01E8" w:rsidRPr="00920905" w:rsidRDefault="00DA01E8" w:rsidP="00DA01E8">
            <w:pPr>
              <w:rPr>
                <w:rFonts w:cstheme="minorHAnsi"/>
                <w:color w:val="FF0000"/>
                <w:szCs w:val="20"/>
              </w:rPr>
            </w:pPr>
            <w:r w:rsidRPr="00040966">
              <w:rPr>
                <w:rFonts w:cstheme="minorHAnsi"/>
                <w:szCs w:val="20"/>
              </w:rPr>
              <w:t>0.506</w:t>
            </w:r>
          </w:p>
        </w:tc>
        <w:tc>
          <w:tcPr>
            <w:tcW w:w="626" w:type="pct"/>
          </w:tcPr>
          <w:p w14:paraId="29225EEB" w14:textId="59313AA7" w:rsidR="00DA01E8" w:rsidRPr="00920905" w:rsidRDefault="00DA01E8" w:rsidP="00DA01E8">
            <w:pPr>
              <w:rPr>
                <w:rFonts w:cstheme="minorHAnsi"/>
                <w:color w:val="FF0000"/>
                <w:szCs w:val="20"/>
              </w:rPr>
            </w:pPr>
            <w:r>
              <w:rPr>
                <w:rFonts w:cstheme="minorHAnsi"/>
                <w:szCs w:val="20"/>
              </w:rPr>
              <w:t>23,900</w:t>
            </w:r>
          </w:p>
        </w:tc>
        <w:tc>
          <w:tcPr>
            <w:tcW w:w="575" w:type="pct"/>
          </w:tcPr>
          <w:p w14:paraId="26A01711" w14:textId="50A3F50E" w:rsidR="00DA01E8" w:rsidRPr="00920905" w:rsidRDefault="00DA01E8" w:rsidP="00DA01E8">
            <w:pPr>
              <w:rPr>
                <w:rFonts w:cstheme="minorHAnsi"/>
                <w:color w:val="FF0000"/>
                <w:szCs w:val="20"/>
              </w:rPr>
            </w:pPr>
            <w:r>
              <w:rPr>
                <w:rFonts w:cstheme="minorHAnsi"/>
                <w:szCs w:val="20"/>
              </w:rPr>
              <w:t>0.320</w:t>
            </w:r>
          </w:p>
        </w:tc>
      </w:tr>
      <w:tr w:rsidR="00DA01E8" w:rsidRPr="00500C4E" w14:paraId="3655A97C" w14:textId="77777777" w:rsidTr="0065030D">
        <w:tc>
          <w:tcPr>
            <w:tcW w:w="527" w:type="pct"/>
          </w:tcPr>
          <w:p w14:paraId="4F7BF61E" w14:textId="3CFCF280" w:rsidR="00DA01E8" w:rsidRPr="00920905" w:rsidRDefault="00DA01E8" w:rsidP="00DA01E8">
            <w:pPr>
              <w:rPr>
                <w:rFonts w:cstheme="minorHAnsi"/>
                <w:color w:val="FF0000"/>
                <w:szCs w:val="20"/>
              </w:rPr>
            </w:pPr>
            <w:r w:rsidRPr="00C152FD">
              <w:rPr>
                <w:rFonts w:cstheme="minorHAnsi"/>
                <w:szCs w:val="20"/>
              </w:rPr>
              <w:t>LT-22805</w:t>
            </w:r>
          </w:p>
        </w:tc>
        <w:tc>
          <w:tcPr>
            <w:tcW w:w="1877" w:type="pct"/>
          </w:tcPr>
          <w:p w14:paraId="619DB23D" w14:textId="4EEFFF3A" w:rsidR="00DA01E8" w:rsidRPr="00920905" w:rsidRDefault="00DA01E8" w:rsidP="00DA01E8">
            <w:pPr>
              <w:rPr>
                <w:rFonts w:cstheme="minorHAnsi"/>
                <w:color w:val="FF0000"/>
                <w:szCs w:val="20"/>
              </w:rPr>
            </w:pPr>
            <w:r>
              <w:rPr>
                <w:rFonts w:cstheme="minorHAnsi"/>
                <w:szCs w:val="20"/>
              </w:rPr>
              <w:t>LED High/Low Bay &gt;320 to 500 Watts Replacing 750W PSMH</w:t>
            </w:r>
          </w:p>
        </w:tc>
        <w:tc>
          <w:tcPr>
            <w:tcW w:w="722" w:type="pct"/>
          </w:tcPr>
          <w:p w14:paraId="79CBCA17" w14:textId="681F2F08" w:rsidR="00DA01E8" w:rsidRPr="00920905" w:rsidRDefault="00DA01E8" w:rsidP="00DA01E8">
            <w:pPr>
              <w:rPr>
                <w:rFonts w:cstheme="minorHAnsi"/>
                <w:color w:val="FF0000"/>
                <w:szCs w:val="20"/>
              </w:rPr>
            </w:pPr>
            <w:r w:rsidRPr="00040966">
              <w:rPr>
                <w:rFonts w:cstheme="minorHAnsi"/>
                <w:szCs w:val="20"/>
              </w:rPr>
              <w:t xml:space="preserve">MH750PS/1 </w:t>
            </w:r>
          </w:p>
        </w:tc>
        <w:tc>
          <w:tcPr>
            <w:tcW w:w="673" w:type="pct"/>
          </w:tcPr>
          <w:p w14:paraId="1A14BED5" w14:textId="0F5C3361" w:rsidR="00DA01E8" w:rsidRPr="00920905" w:rsidRDefault="00DA01E8" w:rsidP="00DA01E8">
            <w:pPr>
              <w:rPr>
                <w:rFonts w:cstheme="minorHAnsi"/>
                <w:color w:val="FF0000"/>
                <w:szCs w:val="20"/>
              </w:rPr>
            </w:pPr>
            <w:r w:rsidRPr="00040966">
              <w:rPr>
                <w:rFonts w:cstheme="minorHAnsi"/>
                <w:szCs w:val="20"/>
              </w:rPr>
              <w:t>0.818</w:t>
            </w:r>
          </w:p>
        </w:tc>
        <w:tc>
          <w:tcPr>
            <w:tcW w:w="626" w:type="pct"/>
          </w:tcPr>
          <w:p w14:paraId="28E9A934" w14:textId="5F2BD22C" w:rsidR="00DA01E8" w:rsidRPr="00920905" w:rsidRDefault="00DA01E8" w:rsidP="00DA01E8">
            <w:pPr>
              <w:rPr>
                <w:rFonts w:cstheme="minorHAnsi"/>
                <w:color w:val="FF0000"/>
                <w:szCs w:val="20"/>
              </w:rPr>
            </w:pPr>
            <w:r>
              <w:rPr>
                <w:rFonts w:cstheme="minorHAnsi"/>
                <w:szCs w:val="20"/>
              </w:rPr>
              <w:t>32,300</w:t>
            </w:r>
          </w:p>
        </w:tc>
        <w:tc>
          <w:tcPr>
            <w:tcW w:w="575" w:type="pct"/>
          </w:tcPr>
          <w:p w14:paraId="270CEFBB" w14:textId="2F2ADC32" w:rsidR="00DA01E8" w:rsidRPr="00920905" w:rsidRDefault="00DA01E8" w:rsidP="00DA01E8">
            <w:pPr>
              <w:rPr>
                <w:rFonts w:cstheme="minorHAnsi"/>
                <w:color w:val="FF0000"/>
                <w:szCs w:val="20"/>
              </w:rPr>
            </w:pPr>
            <w:r>
              <w:rPr>
                <w:rFonts w:cstheme="minorHAnsi"/>
                <w:szCs w:val="20"/>
              </w:rPr>
              <w:t>0.500</w:t>
            </w:r>
          </w:p>
        </w:tc>
      </w:tr>
      <w:tr w:rsidR="00DA01E8" w:rsidRPr="00500C4E" w14:paraId="3A9190DF" w14:textId="77777777" w:rsidTr="0065030D">
        <w:tc>
          <w:tcPr>
            <w:tcW w:w="527" w:type="pct"/>
          </w:tcPr>
          <w:p w14:paraId="7E8B2F2E" w14:textId="1A4E2775" w:rsidR="00DA01E8" w:rsidRPr="00920905" w:rsidRDefault="00DA01E8" w:rsidP="00DA01E8">
            <w:pPr>
              <w:rPr>
                <w:rFonts w:cstheme="minorHAnsi"/>
                <w:color w:val="FF0000"/>
                <w:szCs w:val="20"/>
              </w:rPr>
            </w:pPr>
            <w:r w:rsidRPr="00C152FD">
              <w:rPr>
                <w:rFonts w:cstheme="minorHAnsi"/>
                <w:szCs w:val="20"/>
              </w:rPr>
              <w:t>LT-68702</w:t>
            </w:r>
          </w:p>
        </w:tc>
        <w:tc>
          <w:tcPr>
            <w:tcW w:w="1877" w:type="pct"/>
          </w:tcPr>
          <w:p w14:paraId="3C9DF404" w14:textId="434C7D4F" w:rsidR="00DA01E8" w:rsidRPr="00920905" w:rsidRDefault="00DA01E8" w:rsidP="00DA01E8">
            <w:pPr>
              <w:rPr>
                <w:rFonts w:cstheme="minorHAnsi"/>
                <w:color w:val="FF0000"/>
                <w:szCs w:val="20"/>
              </w:rPr>
            </w:pPr>
            <w:r>
              <w:rPr>
                <w:rFonts w:cstheme="minorHAnsi"/>
                <w:szCs w:val="20"/>
              </w:rPr>
              <w:t>LED High/Low Bay &gt;500 to 750 Watts Replacing 1000W PSMH</w:t>
            </w:r>
          </w:p>
        </w:tc>
        <w:tc>
          <w:tcPr>
            <w:tcW w:w="722" w:type="pct"/>
          </w:tcPr>
          <w:p w14:paraId="12A7247C" w14:textId="68701650" w:rsidR="00DA01E8" w:rsidRPr="00920905" w:rsidRDefault="00DA01E8" w:rsidP="00DA01E8">
            <w:pPr>
              <w:rPr>
                <w:rFonts w:cstheme="minorHAnsi"/>
                <w:color w:val="FF0000"/>
                <w:szCs w:val="20"/>
              </w:rPr>
            </w:pPr>
            <w:r w:rsidRPr="00040966">
              <w:rPr>
                <w:rFonts w:cstheme="minorHAnsi"/>
                <w:szCs w:val="20"/>
              </w:rPr>
              <w:t xml:space="preserve">MH1000PS/1 </w:t>
            </w:r>
          </w:p>
        </w:tc>
        <w:tc>
          <w:tcPr>
            <w:tcW w:w="673" w:type="pct"/>
          </w:tcPr>
          <w:p w14:paraId="312F5328" w14:textId="2F14FA5E" w:rsidR="00DA01E8" w:rsidRPr="00920905" w:rsidRDefault="00DA01E8" w:rsidP="00DA01E8">
            <w:pPr>
              <w:rPr>
                <w:rFonts w:cstheme="minorHAnsi"/>
                <w:color w:val="FF0000"/>
                <w:szCs w:val="20"/>
              </w:rPr>
            </w:pPr>
            <w:r w:rsidRPr="00040966">
              <w:rPr>
                <w:rFonts w:cstheme="minorHAnsi"/>
                <w:szCs w:val="20"/>
              </w:rPr>
              <w:t>1.080</w:t>
            </w:r>
          </w:p>
        </w:tc>
        <w:tc>
          <w:tcPr>
            <w:tcW w:w="626" w:type="pct"/>
          </w:tcPr>
          <w:p w14:paraId="7F960284" w14:textId="52D5B2ED" w:rsidR="00DA01E8" w:rsidRPr="00920905" w:rsidRDefault="00DA01E8" w:rsidP="00DA01E8">
            <w:pPr>
              <w:rPr>
                <w:rFonts w:cstheme="minorHAnsi"/>
                <w:color w:val="FF0000"/>
                <w:szCs w:val="20"/>
              </w:rPr>
            </w:pPr>
            <w:r>
              <w:rPr>
                <w:rFonts w:cstheme="minorHAnsi"/>
                <w:szCs w:val="20"/>
              </w:rPr>
              <w:t>43,400</w:t>
            </w:r>
          </w:p>
        </w:tc>
        <w:tc>
          <w:tcPr>
            <w:tcW w:w="575" w:type="pct"/>
          </w:tcPr>
          <w:p w14:paraId="38EB6BC1" w14:textId="6B3E1293" w:rsidR="00DA01E8" w:rsidRPr="00920905" w:rsidRDefault="00DA01E8" w:rsidP="00DA01E8">
            <w:pPr>
              <w:rPr>
                <w:rFonts w:cstheme="minorHAnsi"/>
                <w:color w:val="FF0000"/>
                <w:szCs w:val="20"/>
              </w:rPr>
            </w:pPr>
            <w:r>
              <w:rPr>
                <w:rFonts w:cstheme="minorHAnsi"/>
                <w:szCs w:val="20"/>
              </w:rPr>
              <w:t>0.750</w:t>
            </w:r>
          </w:p>
        </w:tc>
      </w:tr>
      <w:tr w:rsidR="00DA01E8" w:rsidRPr="00500C4E" w14:paraId="2E0C8F2D" w14:textId="77777777" w:rsidTr="0065030D">
        <w:tc>
          <w:tcPr>
            <w:tcW w:w="527" w:type="pct"/>
          </w:tcPr>
          <w:p w14:paraId="1A01D167" w14:textId="475B817F" w:rsidR="00DA01E8" w:rsidRPr="00920905" w:rsidRDefault="00DA01E8" w:rsidP="00DA01E8">
            <w:pPr>
              <w:rPr>
                <w:rFonts w:cstheme="minorHAnsi"/>
                <w:color w:val="FF0000"/>
                <w:szCs w:val="20"/>
              </w:rPr>
            </w:pPr>
            <w:r w:rsidRPr="00C152FD">
              <w:rPr>
                <w:rFonts w:cstheme="minorHAnsi"/>
                <w:szCs w:val="20"/>
              </w:rPr>
              <w:t>LT-35334</w:t>
            </w:r>
          </w:p>
        </w:tc>
        <w:tc>
          <w:tcPr>
            <w:tcW w:w="1877" w:type="pct"/>
          </w:tcPr>
          <w:p w14:paraId="52CB12F7" w14:textId="1C83B4CA" w:rsidR="00DA01E8" w:rsidRPr="00920905" w:rsidRDefault="00DA01E8" w:rsidP="00DA01E8">
            <w:pPr>
              <w:rPr>
                <w:rFonts w:cstheme="minorHAnsi"/>
                <w:color w:val="FF0000"/>
                <w:szCs w:val="20"/>
              </w:rPr>
            </w:pPr>
            <w:r>
              <w:rPr>
                <w:rFonts w:cstheme="minorHAnsi"/>
                <w:szCs w:val="20"/>
              </w:rPr>
              <w:t>LED High/Low Bay 40 to 131 Watts* Replacing 4-Lamp VHLO 2</w:t>
            </w:r>
            <w:r w:rsidRPr="00C63FB8">
              <w:rPr>
                <w:rFonts w:cstheme="minorHAnsi"/>
                <w:szCs w:val="20"/>
                <w:vertAlign w:val="superscript"/>
              </w:rPr>
              <w:t>nd</w:t>
            </w:r>
            <w:r>
              <w:rPr>
                <w:rFonts w:cstheme="minorHAnsi"/>
                <w:szCs w:val="20"/>
              </w:rPr>
              <w:t xml:space="preserve"> Gen. T8</w:t>
            </w:r>
          </w:p>
        </w:tc>
        <w:tc>
          <w:tcPr>
            <w:tcW w:w="722" w:type="pct"/>
          </w:tcPr>
          <w:p w14:paraId="53A3708F" w14:textId="03BB6016" w:rsidR="00DA01E8" w:rsidRPr="00920905" w:rsidRDefault="00DA01E8" w:rsidP="00DA01E8">
            <w:pPr>
              <w:rPr>
                <w:rFonts w:cstheme="minorHAnsi"/>
                <w:color w:val="FF0000"/>
                <w:szCs w:val="20"/>
              </w:rPr>
            </w:pPr>
            <w:r w:rsidRPr="00040966">
              <w:rPr>
                <w:rFonts w:cstheme="minorHAnsi"/>
                <w:szCs w:val="20"/>
              </w:rPr>
              <w:t xml:space="preserve">F44ILL/2-V </w:t>
            </w:r>
          </w:p>
        </w:tc>
        <w:tc>
          <w:tcPr>
            <w:tcW w:w="673" w:type="pct"/>
          </w:tcPr>
          <w:p w14:paraId="40220E31" w14:textId="4661D008" w:rsidR="00DA01E8" w:rsidRPr="00920905" w:rsidRDefault="00DA01E8" w:rsidP="00DA01E8">
            <w:pPr>
              <w:rPr>
                <w:rFonts w:cstheme="minorHAnsi"/>
                <w:color w:val="FF0000"/>
                <w:szCs w:val="20"/>
              </w:rPr>
            </w:pPr>
            <w:r w:rsidRPr="00040966">
              <w:rPr>
                <w:rFonts w:cstheme="minorHAnsi"/>
                <w:szCs w:val="20"/>
              </w:rPr>
              <w:t>0.152</w:t>
            </w:r>
          </w:p>
        </w:tc>
        <w:tc>
          <w:tcPr>
            <w:tcW w:w="626" w:type="pct"/>
          </w:tcPr>
          <w:p w14:paraId="75874B62" w14:textId="3176AAE8" w:rsidR="00DA01E8" w:rsidRPr="00920905" w:rsidRDefault="00DA01E8" w:rsidP="00DA01E8">
            <w:pPr>
              <w:rPr>
                <w:rFonts w:cstheme="minorHAnsi"/>
                <w:color w:val="FF0000"/>
                <w:szCs w:val="20"/>
              </w:rPr>
            </w:pPr>
            <w:r>
              <w:rPr>
                <w:rFonts w:cstheme="minorHAnsi"/>
                <w:szCs w:val="20"/>
              </w:rPr>
              <w:t>6,200</w:t>
            </w:r>
          </w:p>
        </w:tc>
        <w:tc>
          <w:tcPr>
            <w:tcW w:w="575" w:type="pct"/>
          </w:tcPr>
          <w:p w14:paraId="6263E9C8" w14:textId="3087649E" w:rsidR="00DA01E8" w:rsidRPr="00920905" w:rsidRDefault="00DA01E8" w:rsidP="00DA01E8">
            <w:pPr>
              <w:rPr>
                <w:rFonts w:cstheme="minorHAnsi"/>
                <w:color w:val="FF0000"/>
                <w:szCs w:val="20"/>
              </w:rPr>
            </w:pPr>
            <w:r>
              <w:rPr>
                <w:rFonts w:cstheme="minorHAnsi"/>
                <w:szCs w:val="20"/>
              </w:rPr>
              <w:t>0.131</w:t>
            </w:r>
          </w:p>
        </w:tc>
      </w:tr>
      <w:tr w:rsidR="00DA01E8" w:rsidRPr="00500C4E" w14:paraId="454E3495" w14:textId="77777777" w:rsidTr="0065030D">
        <w:tc>
          <w:tcPr>
            <w:tcW w:w="527" w:type="pct"/>
          </w:tcPr>
          <w:p w14:paraId="25F6207F" w14:textId="552BCF2C" w:rsidR="00DA01E8" w:rsidRPr="00920905" w:rsidRDefault="00DA01E8" w:rsidP="00DA01E8">
            <w:pPr>
              <w:rPr>
                <w:rFonts w:cstheme="minorHAnsi"/>
                <w:color w:val="FF0000"/>
                <w:szCs w:val="20"/>
              </w:rPr>
            </w:pPr>
            <w:r w:rsidRPr="00C152FD">
              <w:rPr>
                <w:rFonts w:cstheme="minorHAnsi"/>
                <w:szCs w:val="20"/>
              </w:rPr>
              <w:t>LT-68154</w:t>
            </w:r>
          </w:p>
        </w:tc>
        <w:tc>
          <w:tcPr>
            <w:tcW w:w="1877" w:type="pct"/>
          </w:tcPr>
          <w:p w14:paraId="6E4963C8" w14:textId="0CB7B9A8" w:rsidR="00DA01E8" w:rsidRPr="00920905" w:rsidRDefault="00DA01E8" w:rsidP="00DA01E8">
            <w:pPr>
              <w:rPr>
                <w:rFonts w:cstheme="minorHAnsi"/>
                <w:color w:val="FF0000"/>
                <w:szCs w:val="20"/>
              </w:rPr>
            </w:pPr>
            <w:r>
              <w:rPr>
                <w:rFonts w:cstheme="minorHAnsi"/>
                <w:szCs w:val="20"/>
              </w:rPr>
              <w:t>LED High/Low Bay &gt;131 to 160 Watts Replacing 6-Lamp VHLO 2</w:t>
            </w:r>
            <w:r w:rsidRPr="00C63FB8">
              <w:rPr>
                <w:rFonts w:cstheme="minorHAnsi"/>
                <w:szCs w:val="20"/>
                <w:vertAlign w:val="superscript"/>
              </w:rPr>
              <w:t>nd</w:t>
            </w:r>
            <w:r>
              <w:rPr>
                <w:rFonts w:cstheme="minorHAnsi"/>
                <w:szCs w:val="20"/>
              </w:rPr>
              <w:t xml:space="preserve"> Gen. T8</w:t>
            </w:r>
          </w:p>
        </w:tc>
        <w:tc>
          <w:tcPr>
            <w:tcW w:w="722" w:type="pct"/>
          </w:tcPr>
          <w:p w14:paraId="1085D09E" w14:textId="7F5A205E" w:rsidR="00DA01E8" w:rsidRPr="00920905" w:rsidRDefault="00DA01E8" w:rsidP="00DA01E8">
            <w:pPr>
              <w:rPr>
                <w:rFonts w:cstheme="minorHAnsi"/>
                <w:color w:val="FF0000"/>
                <w:szCs w:val="20"/>
              </w:rPr>
            </w:pPr>
            <w:r w:rsidRPr="00040966">
              <w:rPr>
                <w:rFonts w:cstheme="minorHAnsi"/>
                <w:szCs w:val="20"/>
              </w:rPr>
              <w:t>F46ILL/2-V</w:t>
            </w:r>
          </w:p>
        </w:tc>
        <w:tc>
          <w:tcPr>
            <w:tcW w:w="673" w:type="pct"/>
          </w:tcPr>
          <w:p w14:paraId="78A0F2AB" w14:textId="3F98BB26" w:rsidR="00DA01E8" w:rsidRPr="00920905" w:rsidRDefault="00DA01E8" w:rsidP="00DA01E8">
            <w:pPr>
              <w:rPr>
                <w:rFonts w:cstheme="minorHAnsi"/>
                <w:color w:val="FF0000"/>
                <w:szCs w:val="20"/>
              </w:rPr>
            </w:pPr>
            <w:r>
              <w:rPr>
                <w:rFonts w:cstheme="minorHAnsi"/>
                <w:szCs w:val="20"/>
              </w:rPr>
              <w:t>0.226</w:t>
            </w:r>
          </w:p>
        </w:tc>
        <w:tc>
          <w:tcPr>
            <w:tcW w:w="626" w:type="pct"/>
          </w:tcPr>
          <w:p w14:paraId="518A8FF1" w14:textId="6150642A" w:rsidR="00DA01E8" w:rsidRPr="00920905" w:rsidRDefault="00DA01E8" w:rsidP="00DA01E8">
            <w:pPr>
              <w:rPr>
                <w:rFonts w:cstheme="minorHAnsi"/>
                <w:color w:val="FF0000"/>
                <w:szCs w:val="20"/>
              </w:rPr>
            </w:pPr>
            <w:r>
              <w:rPr>
                <w:rFonts w:cstheme="minorHAnsi"/>
                <w:szCs w:val="20"/>
              </w:rPr>
              <w:t>9,600</w:t>
            </w:r>
          </w:p>
        </w:tc>
        <w:tc>
          <w:tcPr>
            <w:tcW w:w="575" w:type="pct"/>
          </w:tcPr>
          <w:p w14:paraId="4BC0FA46" w14:textId="641F8469" w:rsidR="00DA01E8" w:rsidRPr="00920905" w:rsidRDefault="00DA01E8" w:rsidP="00DA01E8">
            <w:pPr>
              <w:rPr>
                <w:rFonts w:cstheme="minorHAnsi"/>
                <w:color w:val="FF0000"/>
                <w:szCs w:val="20"/>
              </w:rPr>
            </w:pPr>
            <w:r>
              <w:rPr>
                <w:rFonts w:cstheme="minorHAnsi"/>
                <w:szCs w:val="20"/>
              </w:rPr>
              <w:t>0.160</w:t>
            </w:r>
          </w:p>
        </w:tc>
      </w:tr>
      <w:tr w:rsidR="00DA01E8" w:rsidRPr="00500C4E" w14:paraId="4CF8CB3F" w14:textId="77777777" w:rsidTr="0065030D">
        <w:tc>
          <w:tcPr>
            <w:tcW w:w="527" w:type="pct"/>
          </w:tcPr>
          <w:p w14:paraId="7A61AE3C" w14:textId="2827923A" w:rsidR="00DA01E8" w:rsidRPr="00920905" w:rsidRDefault="00DA01E8" w:rsidP="00DA01E8">
            <w:pPr>
              <w:rPr>
                <w:rFonts w:cstheme="minorHAnsi"/>
                <w:color w:val="FF0000"/>
                <w:szCs w:val="20"/>
              </w:rPr>
            </w:pPr>
            <w:r w:rsidRPr="00C152FD">
              <w:rPr>
                <w:rFonts w:cstheme="minorHAnsi"/>
                <w:szCs w:val="20"/>
              </w:rPr>
              <w:t>LT-54307</w:t>
            </w:r>
          </w:p>
        </w:tc>
        <w:tc>
          <w:tcPr>
            <w:tcW w:w="1877" w:type="pct"/>
          </w:tcPr>
          <w:p w14:paraId="10661CC6" w14:textId="11218BFF" w:rsidR="00DA01E8" w:rsidRPr="00920905" w:rsidRDefault="00DA01E8" w:rsidP="00DA01E8">
            <w:pPr>
              <w:rPr>
                <w:rFonts w:cstheme="minorHAnsi"/>
                <w:color w:val="FF0000"/>
                <w:szCs w:val="20"/>
              </w:rPr>
            </w:pPr>
            <w:r>
              <w:rPr>
                <w:rFonts w:cstheme="minorHAnsi"/>
                <w:szCs w:val="20"/>
              </w:rPr>
              <w:t>LED High/Low Bay &gt;160 to 220 Watts* Replacing 8-Lamp VHLO 2</w:t>
            </w:r>
            <w:r w:rsidRPr="00C63FB8">
              <w:rPr>
                <w:rFonts w:cstheme="minorHAnsi"/>
                <w:szCs w:val="20"/>
                <w:vertAlign w:val="superscript"/>
              </w:rPr>
              <w:t>nd</w:t>
            </w:r>
            <w:r>
              <w:rPr>
                <w:rFonts w:cstheme="minorHAnsi"/>
                <w:szCs w:val="20"/>
              </w:rPr>
              <w:t xml:space="preserve"> Gen. T8</w:t>
            </w:r>
          </w:p>
        </w:tc>
        <w:tc>
          <w:tcPr>
            <w:tcW w:w="722" w:type="pct"/>
          </w:tcPr>
          <w:p w14:paraId="386A9DD7" w14:textId="4F046FB5" w:rsidR="00DA01E8" w:rsidRPr="00920905" w:rsidRDefault="00DA01E8" w:rsidP="00DA01E8">
            <w:pPr>
              <w:rPr>
                <w:rFonts w:cstheme="minorHAnsi"/>
                <w:color w:val="FF0000"/>
                <w:szCs w:val="20"/>
              </w:rPr>
            </w:pPr>
            <w:r w:rsidRPr="00040966">
              <w:rPr>
                <w:rFonts w:cstheme="minorHAnsi"/>
                <w:szCs w:val="20"/>
              </w:rPr>
              <w:t>F44ILL/2-V x 2</w:t>
            </w:r>
          </w:p>
        </w:tc>
        <w:tc>
          <w:tcPr>
            <w:tcW w:w="673" w:type="pct"/>
          </w:tcPr>
          <w:p w14:paraId="6D3606A3" w14:textId="783E43D3" w:rsidR="00DA01E8" w:rsidRPr="00920905" w:rsidRDefault="00DA01E8" w:rsidP="00DA01E8">
            <w:pPr>
              <w:rPr>
                <w:rFonts w:cstheme="minorHAnsi"/>
                <w:color w:val="FF0000"/>
                <w:szCs w:val="20"/>
              </w:rPr>
            </w:pPr>
            <w:r w:rsidRPr="00040966">
              <w:rPr>
                <w:rFonts w:cstheme="minorHAnsi"/>
                <w:szCs w:val="20"/>
              </w:rPr>
              <w:t>0.304</w:t>
            </w:r>
          </w:p>
        </w:tc>
        <w:tc>
          <w:tcPr>
            <w:tcW w:w="626" w:type="pct"/>
          </w:tcPr>
          <w:p w14:paraId="4CA98AA2" w14:textId="07BCE407" w:rsidR="00DA01E8" w:rsidRPr="00920905" w:rsidRDefault="00DA01E8" w:rsidP="00DA01E8">
            <w:pPr>
              <w:rPr>
                <w:rFonts w:cstheme="minorHAnsi"/>
                <w:color w:val="FF0000"/>
                <w:szCs w:val="20"/>
              </w:rPr>
            </w:pPr>
            <w:r>
              <w:rPr>
                <w:rFonts w:cstheme="minorHAnsi"/>
                <w:szCs w:val="20"/>
              </w:rPr>
              <w:t>11,200</w:t>
            </w:r>
          </w:p>
        </w:tc>
        <w:tc>
          <w:tcPr>
            <w:tcW w:w="575" w:type="pct"/>
          </w:tcPr>
          <w:p w14:paraId="1F384697" w14:textId="74848315" w:rsidR="00DA01E8" w:rsidRPr="00920905" w:rsidRDefault="00DA01E8" w:rsidP="00DA01E8">
            <w:pPr>
              <w:rPr>
                <w:rFonts w:cstheme="minorHAnsi"/>
                <w:color w:val="FF0000"/>
                <w:szCs w:val="20"/>
              </w:rPr>
            </w:pPr>
            <w:r>
              <w:rPr>
                <w:rFonts w:cstheme="minorHAnsi"/>
                <w:szCs w:val="20"/>
              </w:rPr>
              <w:t>0.220</w:t>
            </w:r>
          </w:p>
        </w:tc>
      </w:tr>
      <w:tr w:rsidR="008E0D30" w:rsidRPr="00500C4E" w14:paraId="59C4DD51" w14:textId="77777777" w:rsidTr="0065030D">
        <w:tc>
          <w:tcPr>
            <w:tcW w:w="527" w:type="pct"/>
          </w:tcPr>
          <w:p w14:paraId="3987100F" w14:textId="5C04BFF0" w:rsidR="008E0D30" w:rsidRPr="00C152FD" w:rsidRDefault="008E0D30" w:rsidP="008E0D30">
            <w:pPr>
              <w:rPr>
                <w:rFonts w:cstheme="minorHAnsi"/>
                <w:szCs w:val="20"/>
              </w:rPr>
            </w:pPr>
            <w:r>
              <w:rPr>
                <w:rFonts w:ascii="Calibri" w:hAnsi="Calibri"/>
                <w:color w:val="000000"/>
                <w:szCs w:val="20"/>
              </w:rPr>
              <w:t>LT-55561</w:t>
            </w:r>
          </w:p>
        </w:tc>
        <w:tc>
          <w:tcPr>
            <w:tcW w:w="1877" w:type="pct"/>
          </w:tcPr>
          <w:p w14:paraId="0D7FE612" w14:textId="0DE14D51" w:rsidR="008E0D30" w:rsidRDefault="008E0D30" w:rsidP="008E0D30">
            <w:pPr>
              <w:rPr>
                <w:rFonts w:cstheme="minorHAnsi"/>
                <w:szCs w:val="20"/>
              </w:rPr>
            </w:pPr>
            <w:r>
              <w:rPr>
                <w:rFonts w:cstheme="minorHAnsi"/>
                <w:szCs w:val="20"/>
              </w:rPr>
              <w:t>LED High/Low Bay 40 to 131 Watts Replacing 175W MH (175W PSMH)</w:t>
            </w:r>
          </w:p>
        </w:tc>
        <w:tc>
          <w:tcPr>
            <w:tcW w:w="722" w:type="pct"/>
          </w:tcPr>
          <w:p w14:paraId="7EA9F31D" w14:textId="641125CB" w:rsidR="008E0D30" w:rsidRPr="00040966" w:rsidRDefault="008E0D30" w:rsidP="008E0D30">
            <w:pPr>
              <w:rPr>
                <w:rFonts w:cstheme="minorHAnsi"/>
                <w:szCs w:val="20"/>
              </w:rPr>
            </w:pPr>
            <w:r>
              <w:rPr>
                <w:rFonts w:cstheme="minorHAnsi"/>
                <w:szCs w:val="20"/>
              </w:rPr>
              <w:t>MH175</w:t>
            </w:r>
            <w:r w:rsidRPr="00040966">
              <w:rPr>
                <w:rFonts w:cstheme="minorHAnsi"/>
                <w:szCs w:val="20"/>
              </w:rPr>
              <w:t xml:space="preserve">/1 </w:t>
            </w:r>
          </w:p>
        </w:tc>
        <w:tc>
          <w:tcPr>
            <w:tcW w:w="673" w:type="pct"/>
          </w:tcPr>
          <w:p w14:paraId="58E090AD" w14:textId="30D01D7E" w:rsidR="008E0D30" w:rsidRPr="008E0D30" w:rsidRDefault="008E0D30" w:rsidP="008E0D30">
            <w:pPr>
              <w:rPr>
                <w:rFonts w:cstheme="minorHAnsi"/>
                <w:szCs w:val="20"/>
              </w:rPr>
            </w:pPr>
            <w:r w:rsidRPr="008E0D30">
              <w:rPr>
                <w:rFonts w:ascii="Calibri" w:hAnsi="Calibri"/>
                <w:color w:val="000000"/>
                <w:szCs w:val="22"/>
              </w:rPr>
              <w:t>0.215</w:t>
            </w:r>
          </w:p>
        </w:tc>
        <w:tc>
          <w:tcPr>
            <w:tcW w:w="626" w:type="pct"/>
          </w:tcPr>
          <w:p w14:paraId="3A1B217A" w14:textId="46C3CD4A" w:rsidR="008E0D30" w:rsidRDefault="008E0D30" w:rsidP="008E0D30">
            <w:pPr>
              <w:rPr>
                <w:rFonts w:cstheme="minorHAnsi"/>
                <w:szCs w:val="20"/>
              </w:rPr>
            </w:pPr>
            <w:r>
              <w:rPr>
                <w:rFonts w:cstheme="minorHAnsi"/>
                <w:szCs w:val="20"/>
              </w:rPr>
              <w:t>6,200</w:t>
            </w:r>
          </w:p>
        </w:tc>
        <w:tc>
          <w:tcPr>
            <w:tcW w:w="575" w:type="pct"/>
          </w:tcPr>
          <w:p w14:paraId="3DE01CFD" w14:textId="60A77542" w:rsidR="008E0D30" w:rsidRDefault="008E0D30" w:rsidP="008E0D30">
            <w:pPr>
              <w:rPr>
                <w:rFonts w:cstheme="minorHAnsi"/>
                <w:szCs w:val="20"/>
              </w:rPr>
            </w:pPr>
            <w:r>
              <w:rPr>
                <w:rFonts w:cstheme="minorHAnsi"/>
                <w:szCs w:val="20"/>
              </w:rPr>
              <w:t>0.131</w:t>
            </w:r>
          </w:p>
        </w:tc>
      </w:tr>
      <w:tr w:rsidR="008E0D30" w:rsidRPr="00500C4E" w14:paraId="6E1F7DB0" w14:textId="77777777" w:rsidTr="0065030D">
        <w:tc>
          <w:tcPr>
            <w:tcW w:w="527" w:type="pct"/>
          </w:tcPr>
          <w:p w14:paraId="02A4C472" w14:textId="28FFBEB5" w:rsidR="008E0D30" w:rsidRPr="00C152FD" w:rsidRDefault="008E0D30" w:rsidP="008E0D30">
            <w:pPr>
              <w:rPr>
                <w:rFonts w:cstheme="minorHAnsi"/>
                <w:szCs w:val="20"/>
              </w:rPr>
            </w:pPr>
            <w:r>
              <w:rPr>
                <w:rFonts w:ascii="Calibri" w:hAnsi="Calibri"/>
                <w:color w:val="000000"/>
                <w:szCs w:val="20"/>
              </w:rPr>
              <w:t>LT-97550</w:t>
            </w:r>
          </w:p>
        </w:tc>
        <w:tc>
          <w:tcPr>
            <w:tcW w:w="1877" w:type="pct"/>
          </w:tcPr>
          <w:p w14:paraId="0610FCD2" w14:textId="175FC8DC" w:rsidR="008E0D30" w:rsidRDefault="008E0D30" w:rsidP="008E0D30">
            <w:pPr>
              <w:rPr>
                <w:rFonts w:cstheme="minorHAnsi"/>
                <w:szCs w:val="20"/>
              </w:rPr>
            </w:pPr>
            <w:r>
              <w:rPr>
                <w:rFonts w:cstheme="minorHAnsi"/>
                <w:szCs w:val="20"/>
              </w:rPr>
              <w:t>LED High/Low Bay &gt;131 to 160 Watts Replacing 250W MH (200W PSMH)</w:t>
            </w:r>
          </w:p>
        </w:tc>
        <w:tc>
          <w:tcPr>
            <w:tcW w:w="722" w:type="pct"/>
          </w:tcPr>
          <w:p w14:paraId="54BFA8A1" w14:textId="3C6D1851" w:rsidR="008E0D30" w:rsidRPr="00040966" w:rsidRDefault="008E0D30" w:rsidP="008E0D30">
            <w:pPr>
              <w:rPr>
                <w:rFonts w:cstheme="minorHAnsi"/>
                <w:szCs w:val="20"/>
              </w:rPr>
            </w:pPr>
            <w:r>
              <w:rPr>
                <w:rFonts w:cstheme="minorHAnsi"/>
                <w:szCs w:val="20"/>
              </w:rPr>
              <w:t>MH250</w:t>
            </w:r>
            <w:r w:rsidRPr="00040966">
              <w:rPr>
                <w:rFonts w:cstheme="minorHAnsi"/>
                <w:szCs w:val="20"/>
              </w:rPr>
              <w:t xml:space="preserve">/1 </w:t>
            </w:r>
          </w:p>
        </w:tc>
        <w:tc>
          <w:tcPr>
            <w:tcW w:w="673" w:type="pct"/>
          </w:tcPr>
          <w:p w14:paraId="57B51CFE" w14:textId="47A4880D" w:rsidR="008E0D30" w:rsidRPr="008E0D30" w:rsidRDefault="008E0D30" w:rsidP="008E0D30">
            <w:pPr>
              <w:rPr>
                <w:rFonts w:cstheme="minorHAnsi"/>
                <w:szCs w:val="20"/>
              </w:rPr>
            </w:pPr>
            <w:r w:rsidRPr="008E0D30">
              <w:rPr>
                <w:rFonts w:ascii="Calibri" w:hAnsi="Calibri"/>
                <w:color w:val="000000"/>
                <w:szCs w:val="22"/>
              </w:rPr>
              <w:t>0.295</w:t>
            </w:r>
          </w:p>
        </w:tc>
        <w:tc>
          <w:tcPr>
            <w:tcW w:w="626" w:type="pct"/>
          </w:tcPr>
          <w:p w14:paraId="5A261822" w14:textId="134A5BF7" w:rsidR="008E0D30" w:rsidRDefault="008E0D30" w:rsidP="008E0D30">
            <w:pPr>
              <w:rPr>
                <w:rFonts w:cstheme="minorHAnsi"/>
                <w:szCs w:val="20"/>
              </w:rPr>
            </w:pPr>
            <w:r>
              <w:rPr>
                <w:rFonts w:cstheme="minorHAnsi"/>
                <w:szCs w:val="20"/>
              </w:rPr>
              <w:t>9,600</w:t>
            </w:r>
          </w:p>
        </w:tc>
        <w:tc>
          <w:tcPr>
            <w:tcW w:w="575" w:type="pct"/>
          </w:tcPr>
          <w:p w14:paraId="0278C4B8" w14:textId="26B6D74B" w:rsidR="008E0D30" w:rsidRDefault="008E0D30" w:rsidP="008E0D30">
            <w:pPr>
              <w:rPr>
                <w:rFonts w:cstheme="minorHAnsi"/>
                <w:szCs w:val="20"/>
              </w:rPr>
            </w:pPr>
            <w:r>
              <w:rPr>
                <w:rFonts w:cstheme="minorHAnsi"/>
                <w:szCs w:val="20"/>
              </w:rPr>
              <w:t>0.160</w:t>
            </w:r>
          </w:p>
        </w:tc>
      </w:tr>
      <w:tr w:rsidR="008E0D30" w:rsidRPr="00500C4E" w14:paraId="3841D848" w14:textId="77777777" w:rsidTr="0065030D">
        <w:tc>
          <w:tcPr>
            <w:tcW w:w="527" w:type="pct"/>
          </w:tcPr>
          <w:p w14:paraId="68A825F2" w14:textId="1F837CBC" w:rsidR="008E0D30" w:rsidRPr="00C152FD" w:rsidRDefault="008E0D30" w:rsidP="008E0D30">
            <w:pPr>
              <w:rPr>
                <w:rFonts w:cstheme="minorHAnsi"/>
                <w:szCs w:val="20"/>
              </w:rPr>
            </w:pPr>
            <w:r>
              <w:rPr>
                <w:rFonts w:ascii="Calibri" w:hAnsi="Calibri"/>
                <w:color w:val="000000"/>
                <w:szCs w:val="20"/>
              </w:rPr>
              <w:t>LT-71583</w:t>
            </w:r>
          </w:p>
        </w:tc>
        <w:tc>
          <w:tcPr>
            <w:tcW w:w="1877" w:type="pct"/>
          </w:tcPr>
          <w:p w14:paraId="15C4B651" w14:textId="50A96EBF" w:rsidR="008E0D30" w:rsidRDefault="008E0D30" w:rsidP="008E0D30">
            <w:pPr>
              <w:rPr>
                <w:rFonts w:cstheme="minorHAnsi"/>
                <w:szCs w:val="20"/>
              </w:rPr>
            </w:pPr>
            <w:r>
              <w:rPr>
                <w:rFonts w:cstheme="minorHAnsi"/>
                <w:szCs w:val="20"/>
              </w:rPr>
              <w:t>LED High/Low Bay &gt;160 to 187 Watts Replacing 320W MH (250W PSMH)</w:t>
            </w:r>
          </w:p>
        </w:tc>
        <w:tc>
          <w:tcPr>
            <w:tcW w:w="722" w:type="pct"/>
          </w:tcPr>
          <w:p w14:paraId="36930F81" w14:textId="0E0A43FB" w:rsidR="008E0D30" w:rsidRPr="00040966" w:rsidRDefault="008E0D30" w:rsidP="008E0D30">
            <w:pPr>
              <w:rPr>
                <w:rFonts w:cstheme="minorHAnsi"/>
                <w:szCs w:val="20"/>
              </w:rPr>
            </w:pPr>
            <w:r>
              <w:rPr>
                <w:rFonts w:cstheme="minorHAnsi"/>
                <w:szCs w:val="20"/>
              </w:rPr>
              <w:t>MH320</w:t>
            </w:r>
            <w:r w:rsidRPr="00040966">
              <w:rPr>
                <w:rFonts w:cstheme="minorHAnsi"/>
                <w:szCs w:val="20"/>
              </w:rPr>
              <w:t xml:space="preserve">/1 </w:t>
            </w:r>
          </w:p>
        </w:tc>
        <w:tc>
          <w:tcPr>
            <w:tcW w:w="673" w:type="pct"/>
          </w:tcPr>
          <w:p w14:paraId="42C685AE" w14:textId="531381F7" w:rsidR="008E0D30" w:rsidRPr="008E0D30" w:rsidRDefault="008E0D30" w:rsidP="008E0D30">
            <w:pPr>
              <w:rPr>
                <w:rFonts w:cstheme="minorHAnsi"/>
                <w:szCs w:val="20"/>
              </w:rPr>
            </w:pPr>
            <w:r w:rsidRPr="008E0D30">
              <w:rPr>
                <w:rFonts w:ascii="Calibri" w:hAnsi="Calibri"/>
                <w:color w:val="000000"/>
                <w:szCs w:val="22"/>
              </w:rPr>
              <w:t>0.365</w:t>
            </w:r>
          </w:p>
        </w:tc>
        <w:tc>
          <w:tcPr>
            <w:tcW w:w="626" w:type="pct"/>
          </w:tcPr>
          <w:p w14:paraId="5503386E" w14:textId="4F6E1370" w:rsidR="008E0D30" w:rsidRDefault="008E0D30" w:rsidP="008E0D30">
            <w:pPr>
              <w:rPr>
                <w:rFonts w:cstheme="minorHAnsi"/>
                <w:szCs w:val="20"/>
              </w:rPr>
            </w:pPr>
            <w:r>
              <w:rPr>
                <w:rFonts w:cstheme="minorHAnsi"/>
                <w:szCs w:val="20"/>
              </w:rPr>
              <w:t>11,200</w:t>
            </w:r>
          </w:p>
        </w:tc>
        <w:tc>
          <w:tcPr>
            <w:tcW w:w="575" w:type="pct"/>
          </w:tcPr>
          <w:p w14:paraId="7798B417" w14:textId="4CEC9C8F" w:rsidR="008E0D30" w:rsidRDefault="008E0D30" w:rsidP="008E0D30">
            <w:pPr>
              <w:rPr>
                <w:rFonts w:cstheme="minorHAnsi"/>
                <w:szCs w:val="20"/>
              </w:rPr>
            </w:pPr>
            <w:r>
              <w:rPr>
                <w:rFonts w:cstheme="minorHAnsi"/>
                <w:szCs w:val="20"/>
              </w:rPr>
              <w:t>0.187</w:t>
            </w:r>
          </w:p>
        </w:tc>
      </w:tr>
      <w:tr w:rsidR="008E0D30" w:rsidRPr="00500C4E" w14:paraId="793BA06D" w14:textId="77777777" w:rsidTr="0065030D">
        <w:tc>
          <w:tcPr>
            <w:tcW w:w="527" w:type="pct"/>
          </w:tcPr>
          <w:p w14:paraId="2B9EF1D4" w14:textId="053F32D7" w:rsidR="008E0D30" w:rsidRPr="00C152FD" w:rsidRDefault="008E0D30" w:rsidP="008E0D30">
            <w:pPr>
              <w:rPr>
                <w:rFonts w:cstheme="minorHAnsi"/>
                <w:szCs w:val="20"/>
              </w:rPr>
            </w:pPr>
            <w:r>
              <w:rPr>
                <w:rFonts w:ascii="Calibri" w:hAnsi="Calibri"/>
                <w:color w:val="000000"/>
                <w:szCs w:val="20"/>
              </w:rPr>
              <w:t>LT-86205</w:t>
            </w:r>
          </w:p>
        </w:tc>
        <w:tc>
          <w:tcPr>
            <w:tcW w:w="1877" w:type="pct"/>
          </w:tcPr>
          <w:p w14:paraId="0BB01B4D" w14:textId="0F0A7287" w:rsidR="008E0D30" w:rsidRDefault="008E0D30" w:rsidP="008E0D30">
            <w:pPr>
              <w:rPr>
                <w:rFonts w:cstheme="minorHAnsi"/>
                <w:szCs w:val="20"/>
              </w:rPr>
            </w:pPr>
            <w:r>
              <w:rPr>
                <w:rFonts w:cstheme="minorHAnsi"/>
                <w:szCs w:val="20"/>
              </w:rPr>
              <w:t>LED High/Low Bay &gt;187 to 220 Watts Replacing 350W MH (320W PSMH)</w:t>
            </w:r>
          </w:p>
        </w:tc>
        <w:tc>
          <w:tcPr>
            <w:tcW w:w="722" w:type="pct"/>
          </w:tcPr>
          <w:p w14:paraId="7E13FECF" w14:textId="096B803C" w:rsidR="008E0D30" w:rsidRPr="00040966" w:rsidRDefault="008E0D30" w:rsidP="008E0D30">
            <w:pPr>
              <w:rPr>
                <w:rFonts w:cstheme="minorHAnsi"/>
                <w:szCs w:val="20"/>
              </w:rPr>
            </w:pPr>
            <w:r>
              <w:rPr>
                <w:rFonts w:cstheme="minorHAnsi"/>
                <w:szCs w:val="20"/>
              </w:rPr>
              <w:t>MH350</w:t>
            </w:r>
            <w:r w:rsidRPr="00040966">
              <w:rPr>
                <w:rFonts w:cstheme="minorHAnsi"/>
                <w:szCs w:val="20"/>
              </w:rPr>
              <w:t xml:space="preserve">/1 </w:t>
            </w:r>
          </w:p>
        </w:tc>
        <w:tc>
          <w:tcPr>
            <w:tcW w:w="673" w:type="pct"/>
          </w:tcPr>
          <w:p w14:paraId="602340FC" w14:textId="447E2EFC" w:rsidR="008E0D30" w:rsidRPr="008E0D30" w:rsidRDefault="008E0D30" w:rsidP="008E0D30">
            <w:pPr>
              <w:rPr>
                <w:rFonts w:cstheme="minorHAnsi"/>
                <w:szCs w:val="20"/>
              </w:rPr>
            </w:pPr>
            <w:r w:rsidRPr="008E0D30">
              <w:rPr>
                <w:rFonts w:ascii="Calibri" w:hAnsi="Calibri"/>
                <w:color w:val="000000"/>
                <w:szCs w:val="22"/>
              </w:rPr>
              <w:t>0.4</w:t>
            </w:r>
          </w:p>
        </w:tc>
        <w:tc>
          <w:tcPr>
            <w:tcW w:w="626" w:type="pct"/>
          </w:tcPr>
          <w:p w14:paraId="4380F211" w14:textId="2C3EF0DE" w:rsidR="008E0D30" w:rsidRDefault="008E0D30" w:rsidP="008E0D30">
            <w:pPr>
              <w:rPr>
                <w:rFonts w:cstheme="minorHAnsi"/>
                <w:szCs w:val="20"/>
              </w:rPr>
            </w:pPr>
            <w:r>
              <w:rPr>
                <w:rFonts w:cstheme="minorHAnsi"/>
                <w:szCs w:val="20"/>
              </w:rPr>
              <w:t>12,900</w:t>
            </w:r>
          </w:p>
        </w:tc>
        <w:tc>
          <w:tcPr>
            <w:tcW w:w="575" w:type="pct"/>
          </w:tcPr>
          <w:p w14:paraId="44D34CF1" w14:textId="05AB431A" w:rsidR="008E0D30" w:rsidRDefault="008E0D30" w:rsidP="008E0D30">
            <w:pPr>
              <w:rPr>
                <w:rFonts w:cstheme="minorHAnsi"/>
                <w:szCs w:val="20"/>
              </w:rPr>
            </w:pPr>
            <w:r>
              <w:rPr>
                <w:rFonts w:cstheme="minorHAnsi"/>
                <w:szCs w:val="20"/>
              </w:rPr>
              <w:t>0.220</w:t>
            </w:r>
          </w:p>
        </w:tc>
      </w:tr>
      <w:tr w:rsidR="008E0D30" w:rsidRPr="00500C4E" w14:paraId="2C5F3874" w14:textId="77777777" w:rsidTr="0065030D">
        <w:tc>
          <w:tcPr>
            <w:tcW w:w="527" w:type="pct"/>
          </w:tcPr>
          <w:p w14:paraId="6F978098" w14:textId="5448023B" w:rsidR="008E0D30" w:rsidRPr="00C152FD" w:rsidRDefault="008E0D30" w:rsidP="008E0D30">
            <w:pPr>
              <w:rPr>
                <w:rFonts w:cstheme="minorHAnsi"/>
                <w:szCs w:val="20"/>
              </w:rPr>
            </w:pPr>
            <w:r>
              <w:rPr>
                <w:rFonts w:ascii="Calibri" w:hAnsi="Calibri"/>
                <w:color w:val="000000"/>
                <w:szCs w:val="20"/>
              </w:rPr>
              <w:t>LT-79060</w:t>
            </w:r>
          </w:p>
        </w:tc>
        <w:tc>
          <w:tcPr>
            <w:tcW w:w="1877" w:type="pct"/>
          </w:tcPr>
          <w:p w14:paraId="222D4A0C" w14:textId="1ED8500E" w:rsidR="008E0D30" w:rsidRDefault="008E0D30" w:rsidP="008E0D30">
            <w:pPr>
              <w:rPr>
                <w:rFonts w:cstheme="minorHAnsi"/>
                <w:szCs w:val="20"/>
              </w:rPr>
            </w:pPr>
            <w:r>
              <w:rPr>
                <w:rFonts w:cstheme="minorHAnsi"/>
                <w:szCs w:val="20"/>
              </w:rPr>
              <w:t>LED High/Low Bay &gt;220 to 262 Watts Replacing 400W MH (350W PSMH)</w:t>
            </w:r>
          </w:p>
        </w:tc>
        <w:tc>
          <w:tcPr>
            <w:tcW w:w="722" w:type="pct"/>
          </w:tcPr>
          <w:p w14:paraId="3E7E6788" w14:textId="6F8A608D" w:rsidR="008E0D30" w:rsidRPr="00040966" w:rsidRDefault="008E0D30" w:rsidP="008E0D30">
            <w:pPr>
              <w:rPr>
                <w:rFonts w:cstheme="minorHAnsi"/>
                <w:szCs w:val="20"/>
              </w:rPr>
            </w:pPr>
            <w:r>
              <w:rPr>
                <w:rFonts w:cstheme="minorHAnsi"/>
                <w:szCs w:val="20"/>
              </w:rPr>
              <w:t>MH400</w:t>
            </w:r>
            <w:r w:rsidRPr="00040966">
              <w:rPr>
                <w:rFonts w:cstheme="minorHAnsi"/>
                <w:szCs w:val="20"/>
              </w:rPr>
              <w:t xml:space="preserve">/1 </w:t>
            </w:r>
          </w:p>
        </w:tc>
        <w:tc>
          <w:tcPr>
            <w:tcW w:w="673" w:type="pct"/>
          </w:tcPr>
          <w:p w14:paraId="12569697" w14:textId="407E9284" w:rsidR="008E0D30" w:rsidRPr="008E0D30" w:rsidRDefault="008E0D30" w:rsidP="008E0D30">
            <w:pPr>
              <w:rPr>
                <w:rFonts w:cstheme="minorHAnsi"/>
                <w:szCs w:val="20"/>
              </w:rPr>
            </w:pPr>
            <w:r w:rsidRPr="008E0D30">
              <w:rPr>
                <w:rFonts w:ascii="Calibri" w:hAnsi="Calibri"/>
                <w:color w:val="000000"/>
                <w:szCs w:val="22"/>
              </w:rPr>
              <w:t>0.458</w:t>
            </w:r>
          </w:p>
        </w:tc>
        <w:tc>
          <w:tcPr>
            <w:tcW w:w="626" w:type="pct"/>
          </w:tcPr>
          <w:p w14:paraId="1EDBCB97" w14:textId="1639F6BE" w:rsidR="008E0D30" w:rsidRDefault="008E0D30" w:rsidP="008E0D30">
            <w:pPr>
              <w:rPr>
                <w:rFonts w:cstheme="minorHAnsi"/>
                <w:szCs w:val="20"/>
              </w:rPr>
            </w:pPr>
            <w:r>
              <w:rPr>
                <w:rFonts w:cstheme="minorHAnsi"/>
                <w:szCs w:val="20"/>
              </w:rPr>
              <w:t>15,800</w:t>
            </w:r>
          </w:p>
        </w:tc>
        <w:tc>
          <w:tcPr>
            <w:tcW w:w="575" w:type="pct"/>
          </w:tcPr>
          <w:p w14:paraId="711E2430" w14:textId="48BB96A3" w:rsidR="008E0D30" w:rsidRDefault="008E0D30" w:rsidP="008E0D30">
            <w:pPr>
              <w:rPr>
                <w:rFonts w:cstheme="minorHAnsi"/>
                <w:szCs w:val="20"/>
              </w:rPr>
            </w:pPr>
            <w:r>
              <w:rPr>
                <w:rFonts w:cstheme="minorHAnsi"/>
                <w:szCs w:val="20"/>
              </w:rPr>
              <w:t>0.262</w:t>
            </w:r>
          </w:p>
        </w:tc>
      </w:tr>
      <w:tr w:rsidR="008E0D30" w:rsidRPr="00500C4E" w14:paraId="0F306D6B" w14:textId="77777777" w:rsidTr="0065030D">
        <w:tc>
          <w:tcPr>
            <w:tcW w:w="527" w:type="pct"/>
          </w:tcPr>
          <w:p w14:paraId="5A8C5D8C" w14:textId="49E973AA" w:rsidR="008E0D30" w:rsidRPr="00C152FD" w:rsidRDefault="008E0D30" w:rsidP="008E0D30">
            <w:pPr>
              <w:rPr>
                <w:rFonts w:cstheme="minorHAnsi"/>
                <w:szCs w:val="20"/>
              </w:rPr>
            </w:pPr>
            <w:r>
              <w:rPr>
                <w:rFonts w:ascii="Calibri" w:hAnsi="Calibri"/>
                <w:color w:val="000000"/>
                <w:szCs w:val="20"/>
              </w:rPr>
              <w:t>LT-63775</w:t>
            </w:r>
          </w:p>
        </w:tc>
        <w:tc>
          <w:tcPr>
            <w:tcW w:w="1877" w:type="pct"/>
          </w:tcPr>
          <w:p w14:paraId="55EDA125" w14:textId="6B83E69A" w:rsidR="008E0D30" w:rsidRDefault="008E0D30" w:rsidP="008E0D30">
            <w:pPr>
              <w:rPr>
                <w:rFonts w:cstheme="minorHAnsi"/>
                <w:szCs w:val="20"/>
              </w:rPr>
            </w:pPr>
            <w:r>
              <w:rPr>
                <w:rFonts w:cstheme="minorHAnsi"/>
                <w:szCs w:val="20"/>
              </w:rPr>
              <w:t>LED High/Low Bay &gt;262 to 320 Watts Replacing 450W MH (400W PSMH)</w:t>
            </w:r>
          </w:p>
        </w:tc>
        <w:tc>
          <w:tcPr>
            <w:tcW w:w="722" w:type="pct"/>
          </w:tcPr>
          <w:p w14:paraId="184BE7C1" w14:textId="648F7D1A" w:rsidR="008E0D30" w:rsidRPr="00040966" w:rsidRDefault="008E0D30" w:rsidP="008E0D30">
            <w:pPr>
              <w:rPr>
                <w:rFonts w:cstheme="minorHAnsi"/>
                <w:szCs w:val="20"/>
              </w:rPr>
            </w:pPr>
            <w:r>
              <w:rPr>
                <w:rFonts w:cstheme="minorHAnsi"/>
                <w:szCs w:val="20"/>
              </w:rPr>
              <w:t>MH450</w:t>
            </w:r>
            <w:r w:rsidRPr="00040966">
              <w:rPr>
                <w:rFonts w:cstheme="minorHAnsi"/>
                <w:szCs w:val="20"/>
              </w:rPr>
              <w:t>/1</w:t>
            </w:r>
          </w:p>
        </w:tc>
        <w:tc>
          <w:tcPr>
            <w:tcW w:w="673" w:type="pct"/>
          </w:tcPr>
          <w:p w14:paraId="33068C63" w14:textId="524CCE73" w:rsidR="008E0D30" w:rsidRPr="008E0D30" w:rsidRDefault="008E0D30" w:rsidP="008E0D30">
            <w:pPr>
              <w:rPr>
                <w:rFonts w:cstheme="minorHAnsi"/>
                <w:szCs w:val="20"/>
              </w:rPr>
            </w:pPr>
            <w:r w:rsidRPr="008E0D30">
              <w:rPr>
                <w:rFonts w:ascii="Calibri" w:hAnsi="Calibri"/>
                <w:color w:val="000000"/>
                <w:szCs w:val="22"/>
              </w:rPr>
              <w:t>0.506</w:t>
            </w:r>
          </w:p>
        </w:tc>
        <w:tc>
          <w:tcPr>
            <w:tcW w:w="626" w:type="pct"/>
          </w:tcPr>
          <w:p w14:paraId="1D44916D" w14:textId="5F8ECD38" w:rsidR="008E0D30" w:rsidRDefault="008E0D30" w:rsidP="008E0D30">
            <w:pPr>
              <w:rPr>
                <w:rFonts w:cstheme="minorHAnsi"/>
                <w:szCs w:val="20"/>
              </w:rPr>
            </w:pPr>
            <w:r>
              <w:rPr>
                <w:rFonts w:cstheme="minorHAnsi"/>
                <w:szCs w:val="20"/>
              </w:rPr>
              <w:t>21,600</w:t>
            </w:r>
          </w:p>
        </w:tc>
        <w:tc>
          <w:tcPr>
            <w:tcW w:w="575" w:type="pct"/>
          </w:tcPr>
          <w:p w14:paraId="6A8BC5CE" w14:textId="0463CDAA" w:rsidR="008E0D30" w:rsidRDefault="008E0D30" w:rsidP="008E0D30">
            <w:pPr>
              <w:rPr>
                <w:rFonts w:cstheme="minorHAnsi"/>
                <w:szCs w:val="20"/>
              </w:rPr>
            </w:pPr>
            <w:r>
              <w:rPr>
                <w:rFonts w:cstheme="minorHAnsi"/>
                <w:szCs w:val="20"/>
              </w:rPr>
              <w:t>0.280</w:t>
            </w:r>
          </w:p>
        </w:tc>
      </w:tr>
      <w:tr w:rsidR="008E0D30" w:rsidRPr="00500C4E" w14:paraId="09655785" w14:textId="77777777" w:rsidTr="0065030D">
        <w:tc>
          <w:tcPr>
            <w:tcW w:w="527" w:type="pct"/>
          </w:tcPr>
          <w:p w14:paraId="6757CFEA" w14:textId="78FF14E0" w:rsidR="008E0D30" w:rsidRPr="00C152FD" w:rsidRDefault="008E0D30" w:rsidP="008E0D30">
            <w:pPr>
              <w:rPr>
                <w:rFonts w:cstheme="minorHAnsi"/>
                <w:szCs w:val="20"/>
              </w:rPr>
            </w:pPr>
            <w:r>
              <w:rPr>
                <w:rFonts w:ascii="Calibri" w:hAnsi="Calibri"/>
                <w:color w:val="000000"/>
                <w:szCs w:val="20"/>
              </w:rPr>
              <w:t>LT-96353</w:t>
            </w:r>
          </w:p>
        </w:tc>
        <w:tc>
          <w:tcPr>
            <w:tcW w:w="1877" w:type="pct"/>
          </w:tcPr>
          <w:p w14:paraId="2ED03FCA" w14:textId="3E3280A8" w:rsidR="008E0D30" w:rsidRDefault="008E0D30" w:rsidP="008E0D30">
            <w:pPr>
              <w:rPr>
                <w:rFonts w:cstheme="minorHAnsi"/>
                <w:szCs w:val="20"/>
              </w:rPr>
            </w:pPr>
            <w:r>
              <w:rPr>
                <w:rFonts w:cstheme="minorHAnsi"/>
                <w:szCs w:val="20"/>
              </w:rPr>
              <w:t>LED High/Low Bay &gt;320 to 500 Watts Replacing 750W MH (750W PSMH)</w:t>
            </w:r>
          </w:p>
        </w:tc>
        <w:tc>
          <w:tcPr>
            <w:tcW w:w="722" w:type="pct"/>
          </w:tcPr>
          <w:p w14:paraId="062C04EC" w14:textId="145C5FFA" w:rsidR="008E0D30" w:rsidRPr="00040966" w:rsidRDefault="008E0D30" w:rsidP="008E0D30">
            <w:pPr>
              <w:rPr>
                <w:rFonts w:cstheme="minorHAnsi"/>
                <w:szCs w:val="20"/>
              </w:rPr>
            </w:pPr>
            <w:r>
              <w:rPr>
                <w:rFonts w:cstheme="minorHAnsi"/>
                <w:szCs w:val="20"/>
              </w:rPr>
              <w:t>MH750</w:t>
            </w:r>
            <w:r w:rsidRPr="00040966">
              <w:rPr>
                <w:rFonts w:cstheme="minorHAnsi"/>
                <w:szCs w:val="20"/>
              </w:rPr>
              <w:t xml:space="preserve">/1 </w:t>
            </w:r>
          </w:p>
        </w:tc>
        <w:tc>
          <w:tcPr>
            <w:tcW w:w="673" w:type="pct"/>
          </w:tcPr>
          <w:p w14:paraId="61C591B9" w14:textId="72CD0476" w:rsidR="008E0D30" w:rsidRPr="008E0D30" w:rsidRDefault="008E0D30" w:rsidP="008E0D30">
            <w:pPr>
              <w:rPr>
                <w:rFonts w:cstheme="minorHAnsi"/>
                <w:szCs w:val="20"/>
              </w:rPr>
            </w:pPr>
            <w:r w:rsidRPr="008E0D30">
              <w:rPr>
                <w:rFonts w:ascii="Calibri" w:hAnsi="Calibri"/>
                <w:color w:val="000000"/>
                <w:szCs w:val="22"/>
              </w:rPr>
              <w:t>0.85</w:t>
            </w:r>
          </w:p>
        </w:tc>
        <w:tc>
          <w:tcPr>
            <w:tcW w:w="626" w:type="pct"/>
          </w:tcPr>
          <w:p w14:paraId="737444B0" w14:textId="34F7D1E3" w:rsidR="008E0D30" w:rsidRDefault="008E0D30" w:rsidP="008E0D30">
            <w:pPr>
              <w:rPr>
                <w:rFonts w:cstheme="minorHAnsi"/>
                <w:szCs w:val="20"/>
              </w:rPr>
            </w:pPr>
            <w:r>
              <w:rPr>
                <w:rFonts w:cstheme="minorHAnsi"/>
                <w:szCs w:val="20"/>
              </w:rPr>
              <w:t>32,300</w:t>
            </w:r>
          </w:p>
        </w:tc>
        <w:tc>
          <w:tcPr>
            <w:tcW w:w="575" w:type="pct"/>
          </w:tcPr>
          <w:p w14:paraId="4E7C1603" w14:textId="223BCDDB" w:rsidR="008E0D30" w:rsidRDefault="008E0D30" w:rsidP="008E0D30">
            <w:pPr>
              <w:rPr>
                <w:rFonts w:cstheme="minorHAnsi"/>
                <w:szCs w:val="20"/>
              </w:rPr>
            </w:pPr>
            <w:r>
              <w:rPr>
                <w:rFonts w:cstheme="minorHAnsi"/>
                <w:szCs w:val="20"/>
              </w:rPr>
              <w:t>0.500</w:t>
            </w:r>
          </w:p>
        </w:tc>
      </w:tr>
      <w:tr w:rsidR="008E0D30" w:rsidRPr="00500C4E" w14:paraId="27D792D1" w14:textId="77777777" w:rsidTr="0065030D">
        <w:tc>
          <w:tcPr>
            <w:tcW w:w="527" w:type="pct"/>
          </w:tcPr>
          <w:p w14:paraId="38A84003" w14:textId="3143D979" w:rsidR="008E0D30" w:rsidRPr="00C152FD" w:rsidRDefault="008E0D30" w:rsidP="008E0D30">
            <w:pPr>
              <w:rPr>
                <w:rFonts w:cstheme="minorHAnsi"/>
                <w:szCs w:val="20"/>
              </w:rPr>
            </w:pPr>
            <w:r>
              <w:rPr>
                <w:rFonts w:ascii="Calibri" w:hAnsi="Calibri"/>
                <w:color w:val="000000"/>
                <w:szCs w:val="20"/>
              </w:rPr>
              <w:t>LT-98618</w:t>
            </w:r>
          </w:p>
        </w:tc>
        <w:tc>
          <w:tcPr>
            <w:tcW w:w="1877" w:type="pct"/>
          </w:tcPr>
          <w:p w14:paraId="29AC8224" w14:textId="327E7749" w:rsidR="008E0D30" w:rsidRDefault="008E0D30" w:rsidP="008E0D30">
            <w:pPr>
              <w:rPr>
                <w:rFonts w:cstheme="minorHAnsi"/>
                <w:szCs w:val="20"/>
              </w:rPr>
            </w:pPr>
            <w:r>
              <w:rPr>
                <w:rFonts w:cstheme="minorHAnsi"/>
                <w:szCs w:val="20"/>
              </w:rPr>
              <w:t>LED High/Low Bay &gt;500 to 750 Watts Replacing 1000W MH (1000W PSMH)</w:t>
            </w:r>
          </w:p>
        </w:tc>
        <w:tc>
          <w:tcPr>
            <w:tcW w:w="722" w:type="pct"/>
          </w:tcPr>
          <w:p w14:paraId="5A096AC1" w14:textId="011CACEB" w:rsidR="008E0D30" w:rsidRPr="00040966" w:rsidRDefault="008E0D30" w:rsidP="008E0D30">
            <w:pPr>
              <w:rPr>
                <w:rFonts w:cstheme="minorHAnsi"/>
                <w:szCs w:val="20"/>
              </w:rPr>
            </w:pPr>
            <w:r>
              <w:rPr>
                <w:rFonts w:cstheme="minorHAnsi"/>
                <w:szCs w:val="20"/>
              </w:rPr>
              <w:t>MH1000</w:t>
            </w:r>
            <w:r w:rsidRPr="00040966">
              <w:rPr>
                <w:rFonts w:cstheme="minorHAnsi"/>
                <w:szCs w:val="20"/>
              </w:rPr>
              <w:t xml:space="preserve">/1 </w:t>
            </w:r>
          </w:p>
        </w:tc>
        <w:tc>
          <w:tcPr>
            <w:tcW w:w="673" w:type="pct"/>
          </w:tcPr>
          <w:p w14:paraId="3651597D" w14:textId="7C7D4DE8" w:rsidR="008E0D30" w:rsidRPr="008E0D30" w:rsidRDefault="008E0D30" w:rsidP="008E0D30">
            <w:pPr>
              <w:rPr>
                <w:rFonts w:cstheme="minorHAnsi"/>
                <w:szCs w:val="20"/>
              </w:rPr>
            </w:pPr>
            <w:r w:rsidRPr="008E0D30">
              <w:rPr>
                <w:rFonts w:ascii="Calibri" w:hAnsi="Calibri"/>
                <w:color w:val="000000"/>
                <w:szCs w:val="22"/>
              </w:rPr>
              <w:t>1.08</w:t>
            </w:r>
          </w:p>
        </w:tc>
        <w:tc>
          <w:tcPr>
            <w:tcW w:w="626" w:type="pct"/>
          </w:tcPr>
          <w:p w14:paraId="69E2CF0C" w14:textId="6B54FC9C" w:rsidR="008E0D30" w:rsidRDefault="008E0D30" w:rsidP="008E0D30">
            <w:pPr>
              <w:rPr>
                <w:rFonts w:cstheme="minorHAnsi"/>
                <w:szCs w:val="20"/>
              </w:rPr>
            </w:pPr>
            <w:r>
              <w:rPr>
                <w:rFonts w:cstheme="minorHAnsi"/>
                <w:szCs w:val="20"/>
              </w:rPr>
              <w:t>43,400</w:t>
            </w:r>
          </w:p>
        </w:tc>
        <w:tc>
          <w:tcPr>
            <w:tcW w:w="575" w:type="pct"/>
          </w:tcPr>
          <w:p w14:paraId="3D2DF9DE" w14:textId="366BD366" w:rsidR="008E0D30" w:rsidRDefault="008E0D30" w:rsidP="008E0D30">
            <w:pPr>
              <w:rPr>
                <w:rFonts w:cstheme="minorHAnsi"/>
                <w:szCs w:val="20"/>
              </w:rPr>
            </w:pPr>
            <w:r>
              <w:rPr>
                <w:rFonts w:cstheme="minorHAnsi"/>
                <w:szCs w:val="20"/>
              </w:rPr>
              <w:t>0.750</w:t>
            </w:r>
          </w:p>
        </w:tc>
      </w:tr>
    </w:tbl>
    <w:p w14:paraId="7C30AD90" w14:textId="77777777" w:rsidR="00DA01E8" w:rsidRPr="00131086" w:rsidRDefault="00DA01E8" w:rsidP="00DA01E8">
      <w:pPr>
        <w:rPr>
          <w:rFonts w:cstheme="minorHAnsi"/>
          <w:sz w:val="20"/>
          <w:szCs w:val="22"/>
        </w:rPr>
      </w:pPr>
      <w:r>
        <w:rPr>
          <w:rFonts w:cstheme="minorHAnsi"/>
          <w:sz w:val="20"/>
          <w:szCs w:val="22"/>
        </w:rPr>
        <w:t>*SCE wattages vary slightly relative to</w:t>
      </w:r>
      <w:r w:rsidRPr="00131086">
        <w:rPr>
          <w:rFonts w:cstheme="minorHAnsi"/>
          <w:sz w:val="20"/>
          <w:szCs w:val="22"/>
        </w:rPr>
        <w:t xml:space="preserve"> the PGE wattages in PGECOLTG178 R0 for LED High/Low Bay 40 to 131 Watts Replacing 4-Lamp VHLO 2nd Gen. T8 and LED High/Low Bay &gt;160 to 187 Watts Replacing 8-Lamp VHLO 2nd Gen. T8</w:t>
      </w:r>
    </w:p>
    <w:p w14:paraId="6AD78F81" w14:textId="77777777" w:rsidR="00DA01E8" w:rsidRDefault="00DA01E8" w:rsidP="00DA01E8">
      <w:pPr>
        <w:pStyle w:val="Heading2"/>
        <w:rPr>
          <w:rFonts w:asciiTheme="minorHAnsi" w:hAnsiTheme="minorHAnsi" w:cstheme="minorHAnsi"/>
        </w:rPr>
      </w:pPr>
      <w:bookmarkStart w:id="16" w:name="_Toc182198377"/>
      <w:r w:rsidRPr="00A82EBA">
        <w:rPr>
          <w:rFonts w:asciiTheme="minorHAnsi" w:hAnsiTheme="minorHAnsi" w:cstheme="minorHAnsi"/>
        </w:rPr>
        <w:t>2.1 Energy Savings Estimation Methodologies</w:t>
      </w:r>
      <w:bookmarkEnd w:id="16"/>
    </w:p>
    <w:p w14:paraId="6AA94225" w14:textId="17BFBD0F" w:rsidR="00DA01E8" w:rsidRDefault="00DA01E8" w:rsidP="00DA01E8">
      <w:pPr>
        <w:rPr>
          <w:rFonts w:cstheme="minorHAnsi"/>
          <w:szCs w:val="22"/>
        </w:rPr>
      </w:pPr>
      <w:r w:rsidRPr="008A098C">
        <w:rPr>
          <w:rFonts w:cstheme="minorHAnsi"/>
          <w:szCs w:val="22"/>
        </w:rPr>
        <w:t>The following is a sample energy savings calculation of RET 1</w:t>
      </w:r>
      <w:r w:rsidRPr="008A098C">
        <w:rPr>
          <w:rFonts w:cstheme="minorHAnsi"/>
          <w:szCs w:val="22"/>
          <w:vertAlign w:val="superscript"/>
        </w:rPr>
        <w:t>st</w:t>
      </w:r>
      <w:r w:rsidRPr="008A098C">
        <w:rPr>
          <w:rFonts w:cstheme="minorHAnsi"/>
          <w:szCs w:val="22"/>
        </w:rPr>
        <w:t xml:space="preserve"> baseline for LED High/Low Bay 4</w:t>
      </w:r>
      <w:r>
        <w:rPr>
          <w:rFonts w:cstheme="minorHAnsi"/>
          <w:szCs w:val="22"/>
        </w:rPr>
        <w:t>0</w:t>
      </w:r>
      <w:r w:rsidRPr="008A098C">
        <w:rPr>
          <w:rFonts w:cstheme="minorHAnsi"/>
          <w:szCs w:val="22"/>
        </w:rPr>
        <w:t xml:space="preserve"> to 131 Watts replacing 175W PSMH in an Assembly building type in Climate Zone 6.</w:t>
      </w:r>
      <w:r>
        <w:rPr>
          <w:rFonts w:cstheme="minorHAnsi"/>
          <w:szCs w:val="22"/>
        </w:rPr>
        <w:t xml:space="preserve"> </w:t>
      </w:r>
    </w:p>
    <w:p w14:paraId="7A5B7010" w14:textId="77777777" w:rsidR="00DA01E8" w:rsidRPr="008A098C" w:rsidRDefault="00DA01E8" w:rsidP="00DA01E8">
      <w:pPr>
        <w:rPr>
          <w:rFonts w:cstheme="minorHAnsi"/>
          <w:szCs w:val="22"/>
        </w:rPr>
      </w:pPr>
    </w:p>
    <w:p w14:paraId="20E701DD" w14:textId="77777777" w:rsidR="00DA01E8" w:rsidRDefault="00DA01E8" w:rsidP="00DA01E8">
      <w:pPr>
        <w:rPr>
          <w:rFonts w:cstheme="minorHAnsi"/>
          <w:szCs w:val="22"/>
        </w:rPr>
      </w:pPr>
      <w:r w:rsidRPr="008A098C">
        <w:rPr>
          <w:rFonts w:cstheme="minorHAnsi"/>
          <w:position w:val="-60"/>
          <w:szCs w:val="22"/>
        </w:rPr>
        <w:object w:dxaOrig="7095" w:dyaOrig="1185" w14:anchorId="7AFC6E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5pt;height:59.25pt" o:ole="">
            <v:imagedata r:id="rId11" o:title=""/>
          </v:shape>
          <o:OLEObject Type="Embed" ProgID="Equation.DSMT4" ShapeID="_x0000_i1025" DrawAspect="Content" ObjectID="_1511262291" r:id="rId12"/>
        </w:object>
      </w:r>
    </w:p>
    <w:p w14:paraId="22F0B189" w14:textId="7D1FCE0A" w:rsidR="00A82EBA" w:rsidRPr="008A098C" w:rsidRDefault="00A82EBA" w:rsidP="00A82EBA">
      <w:pPr>
        <w:rPr>
          <w:rFonts w:cstheme="minorHAnsi"/>
          <w:szCs w:val="22"/>
        </w:rPr>
      </w:pPr>
      <m:oMathPara>
        <m:oMathParaPr>
          <m:jc m:val="left"/>
        </m:oMathParaPr>
        <m:oMath>
          <m:r>
            <w:rPr>
              <w:rFonts w:ascii="Cambria Math" w:hAnsi="Cambria Math" w:cstheme="minorHAnsi"/>
              <w:szCs w:val="22"/>
            </w:rPr>
            <w:lastRenderedPageBreak/>
            <m:t>EnergySavings</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kWh</m:t>
                  </m:r>
                </m:num>
                <m:den>
                  <m:r>
                    <w:rPr>
                      <w:rFonts w:ascii="Cambria Math" w:hAnsi="Cambria Math" w:cstheme="minorHAnsi"/>
                      <w:szCs w:val="22"/>
                    </w:rPr>
                    <m:t>Unit×Year</m:t>
                  </m:r>
                </m:den>
              </m:f>
            </m:e>
          </m:d>
          <m:r>
            <w:rPr>
              <w:rFonts w:ascii="Cambria Math" w:hAnsi="Cambria Math" w:cstheme="minorHAnsi"/>
              <w:szCs w:val="22"/>
            </w:rPr>
            <m:t>=</m:t>
          </m:r>
          <m:f>
            <m:fPr>
              <m:ctrlPr>
                <w:rPr>
                  <w:rFonts w:ascii="Cambria Math" w:hAnsi="Cambria Math" w:cstheme="minorHAnsi"/>
                  <w:i/>
                  <w:szCs w:val="22"/>
                </w:rPr>
              </m:ctrlPr>
            </m:fPr>
            <m:num>
              <m:d>
                <m:dPr>
                  <m:begChr m:val="["/>
                  <m:endChr m:val="]"/>
                  <m:ctrlPr>
                    <w:rPr>
                      <w:rFonts w:ascii="Cambria Math" w:hAnsi="Cambria Math" w:cstheme="minorHAnsi"/>
                      <w:i/>
                      <w:szCs w:val="22"/>
                    </w:rPr>
                  </m:ctrlPr>
                </m:dPr>
                <m:e>
                  <m:d>
                    <m:dPr>
                      <m:ctrlPr>
                        <w:rPr>
                          <w:rFonts w:ascii="Cambria Math" w:hAnsi="Cambria Math" w:cstheme="minorHAnsi"/>
                          <w:i/>
                          <w:szCs w:val="22"/>
                        </w:rPr>
                      </m:ctrlPr>
                    </m:dPr>
                    <m:e>
                      <m:r>
                        <w:rPr>
                          <w:rFonts w:ascii="Cambria Math" w:hAnsi="Cambria Math" w:cstheme="minorHAnsi"/>
                          <w:szCs w:val="22"/>
                        </w:rPr>
                        <m:t>208</m:t>
                      </m:r>
                    </m:e>
                  </m:d>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1670</m:t>
                      </m:r>
                    </m:e>
                  </m:d>
                  <m:r>
                    <w:rPr>
                      <w:rFonts w:ascii="Cambria Math" w:hAnsi="Cambria Math" w:cstheme="minorHAnsi"/>
                      <w:szCs w:val="22"/>
                    </w:rPr>
                    <m:t>×1.1</m:t>
                  </m:r>
                </m:e>
              </m:d>
              <m:r>
                <w:rPr>
                  <w:rFonts w:ascii="Cambria Math" w:hAnsi="Cambria Math" w:cstheme="minorHAnsi"/>
                  <w:szCs w:val="22"/>
                </w:rPr>
                <m:t>-</m:t>
              </m:r>
              <m:d>
                <m:dPr>
                  <m:begChr m:val="["/>
                  <m:endChr m:val="]"/>
                  <m:ctrlPr>
                    <w:rPr>
                      <w:rFonts w:ascii="Cambria Math" w:hAnsi="Cambria Math" w:cstheme="minorHAnsi"/>
                      <w:i/>
                      <w:szCs w:val="22"/>
                    </w:rPr>
                  </m:ctrlPr>
                </m:dPr>
                <m:e>
                  <m:d>
                    <m:dPr>
                      <m:ctrlPr>
                        <w:rPr>
                          <w:rFonts w:ascii="Cambria Math" w:hAnsi="Cambria Math" w:cstheme="minorHAnsi"/>
                          <w:i/>
                          <w:szCs w:val="22"/>
                        </w:rPr>
                      </m:ctrlPr>
                    </m:dPr>
                    <m:e>
                      <m:r>
                        <w:rPr>
                          <w:rFonts w:ascii="Cambria Math" w:hAnsi="Cambria Math" w:cstheme="minorHAnsi"/>
                          <w:szCs w:val="22"/>
                        </w:rPr>
                        <m:t>131</m:t>
                      </m:r>
                    </m:e>
                  </m:d>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1620</m:t>
                      </m:r>
                    </m:e>
                  </m:d>
                  <m:r>
                    <w:rPr>
                      <w:rFonts w:ascii="Cambria Math" w:hAnsi="Cambria Math" w:cstheme="minorHAnsi"/>
                      <w:szCs w:val="22"/>
                    </w:rPr>
                    <m:t>×1.1</m:t>
                  </m:r>
                </m:e>
              </m:d>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oMath>
      </m:oMathPara>
    </w:p>
    <w:p w14:paraId="678A452A" w14:textId="7CA417D5" w:rsidR="00DA01E8" w:rsidRPr="008A098C" w:rsidRDefault="00DA01E8" w:rsidP="00DA01E8">
      <w:pPr>
        <w:rPr>
          <w:rFonts w:cstheme="minorHAnsi"/>
          <w:szCs w:val="22"/>
        </w:rPr>
      </w:pPr>
      <m:oMathPara>
        <m:oMathParaPr>
          <m:jc m:val="left"/>
        </m:oMathParaPr>
        <m:oMath>
          <m:r>
            <w:rPr>
              <w:rFonts w:ascii="Cambria Math" w:hAnsi="Cambria Math" w:cstheme="minorHAnsi"/>
              <w:szCs w:val="22"/>
            </w:rPr>
            <m:t>EnergySavings</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kWh</m:t>
                  </m:r>
                </m:num>
                <m:den>
                  <m:r>
                    <w:rPr>
                      <w:rFonts w:ascii="Cambria Math" w:hAnsi="Cambria Math" w:cstheme="minorHAnsi"/>
                      <w:szCs w:val="22"/>
                    </w:rPr>
                    <m:t>Unit×Year</m:t>
                  </m:r>
                </m:den>
              </m:f>
            </m:e>
          </m:d>
          <m:r>
            <w:rPr>
              <w:rFonts w:ascii="Cambria Math" w:hAnsi="Cambria Math" w:cstheme="minorHAnsi"/>
              <w:szCs w:val="22"/>
            </w:rPr>
            <m:t>=148.65</m:t>
          </m:r>
        </m:oMath>
      </m:oMathPara>
    </w:p>
    <w:p w14:paraId="3E8C56EA" w14:textId="77777777" w:rsidR="00DA01E8" w:rsidRPr="008A098C" w:rsidRDefault="00DA01E8" w:rsidP="00DA01E8">
      <w:pPr>
        <w:rPr>
          <w:rFonts w:cstheme="minorHAnsi"/>
          <w:szCs w:val="22"/>
        </w:rPr>
      </w:pPr>
    </w:p>
    <w:p w14:paraId="28EF361C" w14:textId="0DAE75F1" w:rsidR="00DA01E8" w:rsidRPr="008A098C" w:rsidRDefault="00DA01E8" w:rsidP="00DA01E8">
      <w:pPr>
        <w:rPr>
          <w:rFonts w:cstheme="minorHAnsi"/>
          <w:szCs w:val="22"/>
        </w:rPr>
      </w:pPr>
      <w:r w:rsidRPr="008A098C">
        <w:rPr>
          <w:rFonts w:cstheme="minorHAnsi"/>
          <w:szCs w:val="22"/>
        </w:rPr>
        <w:t>The following is a sample energy savings calculation of RET 2</w:t>
      </w:r>
      <w:r w:rsidRPr="008A098C">
        <w:rPr>
          <w:rFonts w:cstheme="minorHAnsi"/>
          <w:szCs w:val="22"/>
          <w:vertAlign w:val="superscript"/>
        </w:rPr>
        <w:t>nd</w:t>
      </w:r>
      <w:r>
        <w:rPr>
          <w:rFonts w:cstheme="minorHAnsi"/>
          <w:szCs w:val="22"/>
        </w:rPr>
        <w:t xml:space="preserve"> baseline  and ROB</w:t>
      </w:r>
      <w:r w:rsidRPr="008A098C">
        <w:rPr>
          <w:rFonts w:cstheme="minorHAnsi"/>
          <w:szCs w:val="22"/>
        </w:rPr>
        <w:t xml:space="preserve"> 1</w:t>
      </w:r>
      <w:r w:rsidRPr="008A098C">
        <w:rPr>
          <w:rFonts w:cstheme="minorHAnsi"/>
          <w:szCs w:val="22"/>
          <w:vertAlign w:val="superscript"/>
        </w:rPr>
        <w:t>st</w:t>
      </w:r>
      <w:r w:rsidRPr="008A098C">
        <w:rPr>
          <w:rFonts w:cstheme="minorHAnsi"/>
          <w:szCs w:val="22"/>
        </w:rPr>
        <w:t xml:space="preserve"> baseline for LED High/Low Bay 48 to 131 Watts replacing 175W PSMH in an Assembly building type in Climate Zone 6.</w:t>
      </w:r>
      <w:r>
        <w:rPr>
          <w:rFonts w:cstheme="minorHAnsi"/>
          <w:szCs w:val="22"/>
        </w:rPr>
        <w:t xml:space="preserve"> </w:t>
      </w:r>
    </w:p>
    <w:p w14:paraId="7BFBA79C" w14:textId="77777777" w:rsidR="00DA01E8" w:rsidRPr="008A098C" w:rsidRDefault="00DA01E8" w:rsidP="00DA01E8">
      <w:pPr>
        <w:rPr>
          <w:rFonts w:cstheme="minorHAnsi"/>
          <w:szCs w:val="22"/>
        </w:rPr>
      </w:pPr>
    </w:p>
    <w:p w14:paraId="005A0AE8" w14:textId="004CCC75" w:rsidR="00DA01E8" w:rsidRPr="00AE0B5D" w:rsidRDefault="00DA01E8" w:rsidP="00DA01E8">
      <w:pPr>
        <w:rPr>
          <w:rFonts w:cstheme="minorHAnsi"/>
          <w:szCs w:val="22"/>
        </w:rPr>
      </w:pPr>
      <m:oMathPara>
        <m:oMathParaPr>
          <m:jc m:val="left"/>
        </m:oMathParaPr>
        <m:oMath>
          <m:r>
            <w:rPr>
              <w:rFonts w:ascii="Cambria Math" w:hAnsi="Cambria Math" w:cstheme="minorHAnsi"/>
              <w:szCs w:val="22"/>
            </w:rPr>
            <m:t>EnergySavings</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kWh</m:t>
                  </m:r>
                </m:num>
                <m:den>
                  <m:r>
                    <w:rPr>
                      <w:rFonts w:ascii="Cambria Math" w:hAnsi="Cambria Math" w:cstheme="minorHAnsi"/>
                      <w:szCs w:val="22"/>
                    </w:rPr>
                    <m:t>Unit×Year</m:t>
                  </m:r>
                </m:den>
              </m:f>
            </m:e>
          </m:d>
          <m:r>
            <w:rPr>
              <w:rFonts w:ascii="Cambria Math" w:hAnsi="Cambria Math" w:cstheme="minorHAnsi"/>
              <w:szCs w:val="22"/>
            </w:rPr>
            <m:t>=</m:t>
          </m:r>
          <m:f>
            <m:fPr>
              <m:ctrlPr>
                <w:rPr>
                  <w:rFonts w:ascii="Cambria Math" w:hAnsi="Cambria Math" w:cstheme="minorHAnsi"/>
                  <w:i/>
                  <w:szCs w:val="22"/>
                </w:rPr>
              </m:ctrlPr>
            </m:fPr>
            <m:num>
              <m:d>
                <m:dPr>
                  <m:ctrlPr>
                    <w:rPr>
                      <w:rFonts w:ascii="Cambria Math" w:hAnsi="Cambria Math" w:cstheme="minorHAnsi"/>
                      <w:i/>
                      <w:szCs w:val="22"/>
                    </w:rPr>
                  </m:ctrlPr>
                </m:dPr>
                <m:e>
                  <m:r>
                    <w:rPr>
                      <w:rFonts w:ascii="Cambria Math" w:hAnsi="Cambria Math" w:cstheme="minorHAnsi"/>
                      <w:szCs w:val="22"/>
                    </w:rPr>
                    <m:t>208-131</m:t>
                  </m:r>
                </m:e>
              </m:d>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1620</m:t>
                  </m:r>
                </m:e>
              </m:d>
              <m:r>
                <w:rPr>
                  <w:rFonts w:ascii="Cambria Math" w:hAnsi="Cambria Math" w:cstheme="minorHAnsi"/>
                  <w:szCs w:val="22"/>
                </w:rPr>
                <m:t>×1.1</m:t>
              </m:r>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oMath>
      </m:oMathPara>
    </w:p>
    <w:p w14:paraId="196103E1" w14:textId="216A7F9D" w:rsidR="00DA01E8" w:rsidRPr="008A098C" w:rsidRDefault="00DA01E8" w:rsidP="00DA01E8">
      <w:pPr>
        <w:rPr>
          <w:rFonts w:cstheme="minorHAnsi"/>
          <w:szCs w:val="22"/>
        </w:rPr>
      </w:pPr>
      <m:oMathPara>
        <m:oMathParaPr>
          <m:jc m:val="left"/>
        </m:oMathParaPr>
        <m:oMath>
          <m:r>
            <w:rPr>
              <w:rFonts w:ascii="Cambria Math" w:hAnsi="Cambria Math" w:cstheme="minorHAnsi"/>
              <w:szCs w:val="22"/>
            </w:rPr>
            <m:t>EnergySavings</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kWh</m:t>
                  </m:r>
                </m:num>
                <m:den>
                  <m:r>
                    <w:rPr>
                      <w:rFonts w:ascii="Cambria Math" w:hAnsi="Cambria Math" w:cstheme="minorHAnsi"/>
                      <w:szCs w:val="22"/>
                    </w:rPr>
                    <m:t>Unit×Year</m:t>
                  </m:r>
                </m:den>
              </m:f>
            </m:e>
          </m:d>
          <m:r>
            <w:rPr>
              <w:rFonts w:ascii="Cambria Math" w:hAnsi="Cambria Math" w:cstheme="minorHAnsi"/>
              <w:szCs w:val="22"/>
            </w:rPr>
            <m:t>=137.21</m:t>
          </m:r>
        </m:oMath>
      </m:oMathPara>
    </w:p>
    <w:p w14:paraId="39DE9EEA" w14:textId="77777777" w:rsidR="00DA01E8" w:rsidRPr="008A098C" w:rsidRDefault="00DA01E8" w:rsidP="00DA01E8">
      <w:pPr>
        <w:rPr>
          <w:rFonts w:cstheme="minorHAnsi"/>
          <w:szCs w:val="22"/>
        </w:rPr>
      </w:pPr>
    </w:p>
    <w:p w14:paraId="2C83467D" w14:textId="77777777" w:rsidR="00DA01E8" w:rsidRPr="008A098C" w:rsidRDefault="00DA01E8" w:rsidP="00DA01E8">
      <w:pPr>
        <w:pStyle w:val="Heading2"/>
        <w:rPr>
          <w:rFonts w:asciiTheme="minorHAnsi" w:hAnsiTheme="minorHAnsi" w:cstheme="minorHAnsi"/>
          <w:sz w:val="22"/>
          <w:szCs w:val="22"/>
        </w:rPr>
      </w:pPr>
      <w:r w:rsidRPr="008A098C">
        <w:rPr>
          <w:rFonts w:asciiTheme="minorHAnsi" w:hAnsiTheme="minorHAnsi" w:cstheme="minorHAnsi"/>
        </w:rPr>
        <w:t>2.2 Demand Reduction Estimation Methodologies</w:t>
      </w:r>
    </w:p>
    <w:p w14:paraId="43340067" w14:textId="343A1A4F" w:rsidR="00DA01E8" w:rsidRPr="008A098C" w:rsidRDefault="00DA01E8" w:rsidP="00DA01E8">
      <w:pPr>
        <w:rPr>
          <w:rFonts w:cstheme="minorHAnsi"/>
          <w:szCs w:val="22"/>
        </w:rPr>
      </w:pPr>
      <w:r w:rsidRPr="008A098C">
        <w:rPr>
          <w:rFonts w:cstheme="minorHAnsi"/>
          <w:szCs w:val="22"/>
        </w:rPr>
        <w:t>The following is a sample demand reduction calculation of RET 1</w:t>
      </w:r>
      <w:r w:rsidRPr="008A098C">
        <w:rPr>
          <w:rFonts w:cstheme="minorHAnsi"/>
          <w:szCs w:val="22"/>
          <w:vertAlign w:val="superscript"/>
        </w:rPr>
        <w:t>st</w:t>
      </w:r>
      <w:r w:rsidR="00A82EBA">
        <w:rPr>
          <w:rFonts w:cstheme="minorHAnsi"/>
          <w:szCs w:val="22"/>
        </w:rPr>
        <w:t xml:space="preserve"> baseline</w:t>
      </w:r>
      <w:r w:rsidRPr="008A098C">
        <w:rPr>
          <w:rFonts w:cstheme="minorHAnsi"/>
          <w:szCs w:val="22"/>
        </w:rPr>
        <w:t xml:space="preserve"> for LED High/Low Bay 4</w:t>
      </w:r>
      <w:r>
        <w:rPr>
          <w:rFonts w:cstheme="minorHAnsi"/>
          <w:szCs w:val="22"/>
        </w:rPr>
        <w:t>0</w:t>
      </w:r>
      <w:r w:rsidRPr="008A098C">
        <w:rPr>
          <w:rFonts w:cstheme="minorHAnsi"/>
          <w:szCs w:val="22"/>
        </w:rPr>
        <w:t xml:space="preserve"> to 131 Watts replacing 175W PSMH in an Assembly building type in Climate Zone 6.</w:t>
      </w:r>
    </w:p>
    <w:p w14:paraId="3D0044D6" w14:textId="77777777" w:rsidR="00DA01E8" w:rsidRPr="008A098C" w:rsidRDefault="00DA01E8" w:rsidP="00DA01E8">
      <w:pPr>
        <w:rPr>
          <w:rFonts w:cstheme="minorHAnsi"/>
          <w:szCs w:val="22"/>
        </w:rPr>
      </w:pPr>
    </w:p>
    <w:p w14:paraId="4E5DA247" w14:textId="0596C31B" w:rsidR="00DA01E8" w:rsidRPr="008A098C" w:rsidRDefault="00DA01E8" w:rsidP="00DA01E8">
      <w:pPr>
        <w:rPr>
          <w:rFonts w:cstheme="minorHAnsi"/>
          <w:szCs w:val="22"/>
        </w:rPr>
      </w:pPr>
      <w:r w:rsidRPr="008A098C">
        <w:rPr>
          <w:rFonts w:cstheme="minorHAnsi"/>
          <w:position w:val="-54"/>
          <w:szCs w:val="22"/>
        </w:rPr>
        <w:object w:dxaOrig="7155" w:dyaOrig="1050" w14:anchorId="41396C05">
          <v:shape id="_x0000_i1026" type="#_x0000_t75" style="width:357.75pt;height:52.5pt" o:ole="">
            <v:imagedata r:id="rId13" o:title=""/>
          </v:shape>
          <o:OLEObject Type="Embed" ProgID="Equation.DSMT4" ShapeID="_x0000_i1026" DrawAspect="Content" ObjectID="_1511262292" r:id="rId14"/>
        </w:object>
      </w:r>
      <m:oMath>
        <m:r>
          <w:rPr>
            <w:rFonts w:ascii="Cambria Math" w:hAnsi="Cambria Math" w:cstheme="minorHAnsi"/>
            <w:szCs w:val="22"/>
          </w:rPr>
          <m:t>DemandReduction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m:t>
        </m:r>
        <m:f>
          <m:fPr>
            <m:ctrlPr>
              <w:rPr>
                <w:rFonts w:ascii="Cambria Math" w:hAnsi="Cambria Math" w:cstheme="minorHAnsi"/>
                <w:i/>
                <w:szCs w:val="22"/>
              </w:rPr>
            </m:ctrlPr>
          </m:fPr>
          <m:num>
            <m:d>
              <m:dPr>
                <m:begChr m:val="["/>
                <m:endChr m:val="]"/>
                <m:ctrlPr>
                  <w:rPr>
                    <w:rFonts w:ascii="Cambria Math" w:hAnsi="Cambria Math" w:cstheme="minorHAnsi"/>
                    <w:i/>
                    <w:szCs w:val="22"/>
                  </w:rPr>
                </m:ctrlPr>
              </m:dPr>
              <m:e>
                <m:d>
                  <m:dPr>
                    <m:ctrlPr>
                      <w:rPr>
                        <w:rFonts w:ascii="Cambria Math" w:hAnsi="Cambria Math" w:cstheme="minorHAnsi"/>
                        <w:i/>
                        <w:szCs w:val="22"/>
                      </w:rPr>
                    </m:ctrlPr>
                  </m:dPr>
                  <m:e>
                    <m:r>
                      <w:rPr>
                        <w:rFonts w:ascii="Cambria Math" w:hAnsi="Cambria Math" w:cstheme="minorHAnsi"/>
                        <w:szCs w:val="22"/>
                      </w:rPr>
                      <m:t>208</m:t>
                    </m:r>
                  </m:e>
                </m:d>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0.492</m:t>
                    </m:r>
                  </m:e>
                </m:d>
                <m:r>
                  <w:rPr>
                    <w:rFonts w:ascii="Cambria Math" w:hAnsi="Cambria Math" w:cstheme="minorHAnsi"/>
                    <w:szCs w:val="22"/>
                  </w:rPr>
                  <m:t>×1.23</m:t>
                </m:r>
              </m:e>
            </m:d>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131</m:t>
                </m:r>
              </m:e>
            </m:d>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0.48</m:t>
                </m:r>
              </m:e>
            </m:d>
            <m:r>
              <w:rPr>
                <w:rFonts w:ascii="Cambria Math" w:hAnsi="Cambria Math" w:cstheme="minorHAnsi"/>
                <w:szCs w:val="22"/>
              </w:rPr>
              <m:t>×1.23]</m:t>
            </m:r>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oMath>
    </w:p>
    <w:p w14:paraId="79276424" w14:textId="129376BD" w:rsidR="00DA01E8" w:rsidRPr="008A098C" w:rsidRDefault="00DA01E8" w:rsidP="00DA01E8">
      <w:pPr>
        <w:rPr>
          <w:rFonts w:cstheme="minorHAnsi"/>
          <w:szCs w:val="22"/>
        </w:rPr>
      </w:pPr>
      <m:oMathPara>
        <m:oMathParaPr>
          <m:jc m:val="left"/>
        </m:oMathParaPr>
        <m:oMath>
          <m:r>
            <w:rPr>
              <w:rFonts w:ascii="Cambria Math" w:hAnsi="Cambria Math" w:cstheme="minorHAnsi"/>
              <w:szCs w:val="22"/>
            </w:rPr>
            <m:t>DemandReduction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=0.04853</m:t>
          </m:r>
        </m:oMath>
      </m:oMathPara>
    </w:p>
    <w:p w14:paraId="7739BDEC" w14:textId="77777777" w:rsidR="00DA01E8" w:rsidRPr="008A098C" w:rsidRDefault="00DA01E8" w:rsidP="00DA01E8">
      <w:pPr>
        <w:rPr>
          <w:rFonts w:cstheme="minorHAnsi"/>
          <w:szCs w:val="22"/>
        </w:rPr>
      </w:pPr>
    </w:p>
    <w:p w14:paraId="7D3808E2" w14:textId="77777777" w:rsidR="00DA01E8" w:rsidRPr="008A098C" w:rsidRDefault="00DA01E8" w:rsidP="00DA01E8">
      <w:pPr>
        <w:rPr>
          <w:rFonts w:cstheme="minorHAnsi"/>
          <w:szCs w:val="22"/>
        </w:rPr>
      </w:pPr>
      <w:r w:rsidRPr="008A098C">
        <w:rPr>
          <w:rFonts w:cstheme="minorHAnsi"/>
          <w:szCs w:val="22"/>
        </w:rPr>
        <w:t>The following is a sample demand reduction calculation of RET 2</w:t>
      </w:r>
      <w:r w:rsidRPr="008A098C">
        <w:rPr>
          <w:rFonts w:cstheme="minorHAnsi"/>
          <w:szCs w:val="22"/>
          <w:vertAlign w:val="superscript"/>
        </w:rPr>
        <w:t>nd</w:t>
      </w:r>
      <w:r>
        <w:rPr>
          <w:rFonts w:cstheme="minorHAnsi"/>
          <w:szCs w:val="22"/>
        </w:rPr>
        <w:t xml:space="preserve"> baseline  and ROB</w:t>
      </w:r>
      <w:r w:rsidRPr="008A098C">
        <w:rPr>
          <w:rFonts w:cstheme="minorHAnsi"/>
          <w:szCs w:val="22"/>
        </w:rPr>
        <w:t xml:space="preserve"> 1</w:t>
      </w:r>
      <w:r w:rsidRPr="008A098C">
        <w:rPr>
          <w:rFonts w:cstheme="minorHAnsi"/>
          <w:szCs w:val="22"/>
          <w:vertAlign w:val="superscript"/>
        </w:rPr>
        <w:t>st</w:t>
      </w:r>
      <w:r w:rsidRPr="008A098C">
        <w:rPr>
          <w:rFonts w:cstheme="minorHAnsi"/>
          <w:szCs w:val="22"/>
        </w:rPr>
        <w:t xml:space="preserve"> baseline for LED High/Low Bay 48 to 131 Watts replacing 175W PSMH in an Assembly building type in Climate Zone 6. This calculation uses the occupancy sensor coincident diversity factor for the chosen building type to calculate the energy savings due to code.</w:t>
      </w:r>
    </w:p>
    <w:p w14:paraId="69B9B392" w14:textId="77777777" w:rsidR="00DA01E8" w:rsidRPr="008A098C" w:rsidRDefault="00DA01E8" w:rsidP="00DA01E8">
      <w:pPr>
        <w:rPr>
          <w:rFonts w:cstheme="minorHAnsi"/>
          <w:szCs w:val="22"/>
        </w:rPr>
      </w:pPr>
    </w:p>
    <w:p w14:paraId="142AD06B" w14:textId="34A1FA9B" w:rsidR="00DA01E8" w:rsidRPr="00223F6D" w:rsidRDefault="00DA01E8" w:rsidP="00DA01E8">
      <w:pPr>
        <w:rPr>
          <w:rFonts w:cstheme="minorHAnsi"/>
          <w:szCs w:val="22"/>
        </w:rPr>
      </w:pPr>
      <m:oMathPara>
        <m:oMathParaPr>
          <m:jc m:val="left"/>
        </m:oMathParaPr>
        <m:oMath>
          <m:r>
            <w:rPr>
              <w:rFonts w:ascii="Cambria Math" w:hAnsi="Cambria Math" w:cstheme="minorHAnsi"/>
              <w:szCs w:val="22"/>
            </w:rPr>
            <m:t>DemandReduction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m:t>
          </m:r>
          <m:f>
            <m:fPr>
              <m:ctrlPr>
                <w:rPr>
                  <w:rFonts w:ascii="Cambria Math" w:hAnsi="Cambria Math" w:cstheme="minorHAnsi"/>
                  <w:i/>
                  <w:szCs w:val="22"/>
                </w:rPr>
              </m:ctrlPr>
            </m:fPr>
            <m:num>
              <m:d>
                <m:dPr>
                  <m:ctrlPr>
                    <w:rPr>
                      <w:rFonts w:ascii="Cambria Math" w:hAnsi="Cambria Math" w:cstheme="minorHAnsi"/>
                      <w:i/>
                      <w:szCs w:val="22"/>
                    </w:rPr>
                  </m:ctrlPr>
                </m:dPr>
                <m:e>
                  <m:r>
                    <w:rPr>
                      <w:rFonts w:ascii="Cambria Math" w:hAnsi="Cambria Math" w:cstheme="minorHAnsi"/>
                      <w:szCs w:val="22"/>
                    </w:rPr>
                    <m:t>208-131</m:t>
                  </m:r>
                </m:e>
              </m:d>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0.48</m:t>
                  </m:r>
                </m:e>
              </m:d>
              <m:r>
                <w:rPr>
                  <w:rFonts w:ascii="Cambria Math" w:hAnsi="Cambria Math" w:cstheme="minorHAnsi"/>
                  <w:szCs w:val="22"/>
                </w:rPr>
                <m:t>×1.23</m:t>
              </m:r>
            </m:num>
            <m:den>
              <m:r>
                <w:rPr>
                  <w:rFonts w:ascii="Cambria Math" w:hAnsi="Cambria Math" w:cstheme="minorHAnsi"/>
                  <w:szCs w:val="22"/>
                </w:rPr>
                <m:t>1,000</m:t>
              </m:r>
              <m:d>
                <m:dPr>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Watthours</m:t>
                      </m:r>
                    </m:num>
                    <m:den>
                      <m:r>
                        <w:rPr>
                          <w:rFonts w:ascii="Cambria Math" w:hAnsi="Cambria Math" w:cstheme="minorHAnsi"/>
                          <w:szCs w:val="22"/>
                        </w:rPr>
                        <m:t>kWh</m:t>
                      </m:r>
                    </m:den>
                  </m:f>
                </m:e>
              </m:d>
            </m:den>
          </m:f>
        </m:oMath>
      </m:oMathPara>
    </w:p>
    <w:p w14:paraId="498A4D52" w14:textId="7937153C" w:rsidR="00DA01E8" w:rsidRPr="000C6D6B" w:rsidRDefault="00DA01E8" w:rsidP="00DA01E8">
      <w:pPr>
        <w:rPr>
          <w:rFonts w:cstheme="minorHAnsi"/>
          <w:szCs w:val="22"/>
        </w:rPr>
      </w:pPr>
      <m:oMathPara>
        <m:oMathParaPr>
          <m:jc m:val="left"/>
        </m:oMathParaPr>
        <m:oMath>
          <m:r>
            <w:rPr>
              <w:rFonts w:ascii="Cambria Math" w:hAnsi="Cambria Math" w:cstheme="minorHAnsi"/>
              <w:szCs w:val="22"/>
            </w:rPr>
            <m:t>DemandReduction</m:t>
          </m:r>
          <m:d>
            <m:dPr>
              <m:begChr m:val="["/>
              <m:endChr m:val="]"/>
              <m:ctrlPr>
                <w:rPr>
                  <w:rFonts w:ascii="Cambria Math" w:hAnsi="Cambria Math" w:cstheme="minorHAnsi"/>
                  <w:i/>
                  <w:szCs w:val="22"/>
                </w:rPr>
              </m:ctrlPr>
            </m:dPr>
            <m:e>
              <m:f>
                <m:fPr>
                  <m:ctrlPr>
                    <w:rPr>
                      <w:rFonts w:ascii="Cambria Math" w:hAnsi="Cambria Math" w:cstheme="minorHAnsi"/>
                      <w:i/>
                      <w:szCs w:val="22"/>
                    </w:rPr>
                  </m:ctrlPr>
                </m:fPr>
                <m:num>
                  <m:r>
                    <w:rPr>
                      <w:rFonts w:ascii="Cambria Math" w:hAnsi="Cambria Math" w:cstheme="minorHAnsi"/>
                      <w:szCs w:val="22"/>
                    </w:rPr>
                    <m:t>kW</m:t>
                  </m:r>
                </m:num>
                <m:den>
                  <m:r>
                    <w:rPr>
                      <w:rFonts w:ascii="Cambria Math" w:hAnsi="Cambria Math" w:cstheme="minorHAnsi"/>
                      <w:szCs w:val="22"/>
                    </w:rPr>
                    <m:t>Unit</m:t>
                  </m:r>
                </m:den>
              </m:f>
            </m:e>
          </m:d>
          <m:r>
            <w:rPr>
              <w:rFonts w:ascii="Cambria Math" w:hAnsi="Cambria Math" w:cstheme="minorHAnsi"/>
              <w:szCs w:val="22"/>
            </w:rPr>
            <m:t>=0.04546</m:t>
          </m:r>
        </m:oMath>
      </m:oMathPara>
    </w:p>
    <w:p w14:paraId="59C52252" w14:textId="77777777" w:rsidR="00DA01E8" w:rsidRDefault="00DA01E8" w:rsidP="00DA01E8">
      <w:pPr>
        <w:rPr>
          <w:rFonts w:cstheme="minorHAnsi"/>
          <w:szCs w:val="22"/>
        </w:rPr>
      </w:pPr>
    </w:p>
    <w:p w14:paraId="7AC29454" w14:textId="2130E52B" w:rsidR="00DA01E8" w:rsidRDefault="00DA01E8" w:rsidP="00DA01E8">
      <w:pPr>
        <w:rPr>
          <w:rFonts w:cstheme="minorHAnsi"/>
          <w:szCs w:val="22"/>
        </w:rPr>
      </w:pPr>
      <w:r>
        <w:rPr>
          <w:rFonts w:cstheme="minorHAnsi"/>
          <w:szCs w:val="22"/>
        </w:rPr>
        <w:t>Savings for other measures in different building types and climate zones can be found in the attachment [Attachment 1].</w:t>
      </w:r>
    </w:p>
    <w:p w14:paraId="6C7EC920" w14:textId="49C926A2" w:rsidR="00E16609" w:rsidRPr="00500C4E" w:rsidRDefault="00E16609" w:rsidP="00E16609">
      <w:pPr>
        <w:pStyle w:val="Heading1"/>
        <w:keepNext w:val="0"/>
        <w:rPr>
          <w:rFonts w:cstheme="minorHAnsi"/>
        </w:rPr>
      </w:pPr>
      <w:bookmarkStart w:id="17"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7"/>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Default="002A3D26" w:rsidP="003F0623">
      <w:pPr>
        <w:pStyle w:val="Caption"/>
        <w:jc w:val="center"/>
        <w:rPr>
          <w:rFonts w:cstheme="minorHAnsi"/>
          <w:szCs w:val="22"/>
        </w:rPr>
      </w:pPr>
      <w:r w:rsidRPr="00500C4E">
        <w:rPr>
          <w:rFonts w:cstheme="minorHAnsi"/>
          <w:szCs w:val="22"/>
        </w:rPr>
        <w:lastRenderedPageBreak/>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325"/>
        <w:gridCol w:w="3155"/>
        <w:gridCol w:w="2870"/>
      </w:tblGrid>
      <w:tr w:rsidR="008E0D30" w:rsidRPr="00500C4E" w14:paraId="4383004E" w14:textId="77777777" w:rsidTr="008E0D30">
        <w:tc>
          <w:tcPr>
            <w:tcW w:w="1778" w:type="pct"/>
            <w:shd w:val="clear" w:color="auto" w:fill="D9D9D9" w:themeFill="background1" w:themeFillShade="D9"/>
          </w:tcPr>
          <w:p w14:paraId="574262B0" w14:textId="77777777" w:rsidR="008E0D30" w:rsidRPr="00920905" w:rsidRDefault="008E0D30" w:rsidP="008E0D30">
            <w:pPr>
              <w:rPr>
                <w:rFonts w:cstheme="minorHAnsi"/>
                <w:b/>
                <w:szCs w:val="20"/>
                <w:highlight w:val="yellow"/>
              </w:rPr>
            </w:pPr>
            <w:r w:rsidRPr="00920905">
              <w:rPr>
                <w:rFonts w:cstheme="minorHAnsi"/>
                <w:b/>
                <w:szCs w:val="20"/>
              </w:rPr>
              <w:t>Building Type</w:t>
            </w:r>
          </w:p>
        </w:tc>
        <w:tc>
          <w:tcPr>
            <w:tcW w:w="1687" w:type="pct"/>
            <w:shd w:val="clear" w:color="auto" w:fill="D9D9D9" w:themeFill="background1" w:themeFillShade="D9"/>
          </w:tcPr>
          <w:p w14:paraId="28D0CD7C" w14:textId="77777777" w:rsidR="008E0D30" w:rsidRPr="00920905" w:rsidRDefault="008E0D30" w:rsidP="008E0D30">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6D67D5D3" w14:textId="77777777" w:rsidR="008E0D30" w:rsidRPr="00920905" w:rsidRDefault="008E0D30" w:rsidP="008E0D30">
            <w:pPr>
              <w:rPr>
                <w:rFonts w:cstheme="minorHAnsi"/>
                <w:b/>
                <w:szCs w:val="20"/>
                <w:highlight w:val="yellow"/>
              </w:rPr>
            </w:pPr>
            <w:r w:rsidRPr="00920905">
              <w:rPr>
                <w:rFonts w:cstheme="minorHAnsi"/>
                <w:b/>
                <w:szCs w:val="20"/>
              </w:rPr>
              <w:t>E3 Alt</w:t>
            </w:r>
            <w:r>
              <w:rPr>
                <w:rFonts w:cstheme="minorHAnsi"/>
                <w:b/>
                <w:szCs w:val="20"/>
              </w:rPr>
              <w:t>ernate</w:t>
            </w:r>
            <w:r w:rsidRPr="00920905">
              <w:rPr>
                <w:rFonts w:cstheme="minorHAnsi"/>
                <w:b/>
                <w:szCs w:val="20"/>
              </w:rPr>
              <w:t xml:space="preserve"> Building Type</w:t>
            </w:r>
          </w:p>
        </w:tc>
      </w:tr>
      <w:tr w:rsidR="008E0D30" w:rsidRPr="00500C4E" w14:paraId="0F29A9E9" w14:textId="77777777" w:rsidTr="008E0D30">
        <w:tc>
          <w:tcPr>
            <w:tcW w:w="1778" w:type="pct"/>
            <w:vAlign w:val="bottom"/>
          </w:tcPr>
          <w:p w14:paraId="13AF8588" w14:textId="77777777" w:rsidR="008E0D30" w:rsidRPr="008E0D30" w:rsidRDefault="008E0D30" w:rsidP="008E0D30">
            <w:pPr>
              <w:rPr>
                <w:rFonts w:cstheme="minorHAnsi"/>
                <w:color w:val="FF0000"/>
                <w:szCs w:val="20"/>
              </w:rPr>
            </w:pPr>
            <w:r w:rsidRPr="008E0D30">
              <w:rPr>
                <w:rFonts w:ascii="Calibri" w:hAnsi="Calibri"/>
                <w:color w:val="000000"/>
                <w:szCs w:val="22"/>
              </w:rPr>
              <w:t>Assembly</w:t>
            </w:r>
          </w:p>
        </w:tc>
        <w:tc>
          <w:tcPr>
            <w:tcW w:w="1687" w:type="pct"/>
            <w:vAlign w:val="center"/>
          </w:tcPr>
          <w:p w14:paraId="4FA27A09"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vAlign w:val="bottom"/>
          </w:tcPr>
          <w:p w14:paraId="27309DFD"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40AE84DD" w14:textId="77777777" w:rsidTr="008E0D30">
        <w:tc>
          <w:tcPr>
            <w:tcW w:w="1778" w:type="pct"/>
            <w:vAlign w:val="bottom"/>
          </w:tcPr>
          <w:p w14:paraId="4C680F8F" w14:textId="77777777" w:rsidR="008E0D30" w:rsidRPr="008E0D30" w:rsidRDefault="008E0D30" w:rsidP="008E0D30">
            <w:pPr>
              <w:rPr>
                <w:rFonts w:cstheme="minorHAnsi"/>
                <w:color w:val="FF0000"/>
                <w:szCs w:val="20"/>
              </w:rPr>
            </w:pPr>
            <w:r w:rsidRPr="008E0D30">
              <w:rPr>
                <w:rFonts w:ascii="Calibri" w:hAnsi="Calibri"/>
                <w:color w:val="000000"/>
                <w:szCs w:val="22"/>
              </w:rPr>
              <w:t>Education - Community College</w:t>
            </w:r>
          </w:p>
        </w:tc>
        <w:tc>
          <w:tcPr>
            <w:tcW w:w="1687" w:type="pct"/>
            <w:vAlign w:val="center"/>
          </w:tcPr>
          <w:p w14:paraId="4F29B877"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0E968D11"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6A19382F" w14:textId="77777777" w:rsidTr="008E0D30">
        <w:tc>
          <w:tcPr>
            <w:tcW w:w="1778" w:type="pct"/>
            <w:vAlign w:val="bottom"/>
          </w:tcPr>
          <w:p w14:paraId="022BFB44" w14:textId="77777777" w:rsidR="008E0D30" w:rsidRPr="008E0D30" w:rsidRDefault="008E0D30" w:rsidP="008E0D30">
            <w:pPr>
              <w:rPr>
                <w:rFonts w:cstheme="minorHAnsi"/>
                <w:color w:val="FF0000"/>
                <w:szCs w:val="20"/>
              </w:rPr>
            </w:pPr>
            <w:r w:rsidRPr="008E0D30">
              <w:rPr>
                <w:rFonts w:ascii="Calibri" w:hAnsi="Calibri"/>
                <w:color w:val="000000"/>
                <w:szCs w:val="22"/>
              </w:rPr>
              <w:t>Education - Primary School</w:t>
            </w:r>
          </w:p>
        </w:tc>
        <w:tc>
          <w:tcPr>
            <w:tcW w:w="1687" w:type="pct"/>
          </w:tcPr>
          <w:p w14:paraId="6C52FF2C"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47141FEA"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72A924C7" w14:textId="77777777" w:rsidTr="008E0D30">
        <w:tc>
          <w:tcPr>
            <w:tcW w:w="1778" w:type="pct"/>
            <w:vAlign w:val="bottom"/>
          </w:tcPr>
          <w:p w14:paraId="648D5DA8" w14:textId="77777777" w:rsidR="008E0D30" w:rsidRPr="008E0D30" w:rsidRDefault="008E0D30" w:rsidP="008E0D30">
            <w:pPr>
              <w:rPr>
                <w:rFonts w:cstheme="minorHAnsi"/>
                <w:color w:val="FF0000"/>
                <w:szCs w:val="20"/>
              </w:rPr>
            </w:pPr>
            <w:r w:rsidRPr="008E0D30">
              <w:rPr>
                <w:rFonts w:ascii="Calibri" w:hAnsi="Calibri"/>
                <w:color w:val="000000"/>
                <w:szCs w:val="22"/>
              </w:rPr>
              <w:t>Education - Relocatable Classroom</w:t>
            </w:r>
          </w:p>
        </w:tc>
        <w:tc>
          <w:tcPr>
            <w:tcW w:w="1687" w:type="pct"/>
          </w:tcPr>
          <w:p w14:paraId="1E4ED62B"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517AE4D2"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401491FF" w14:textId="77777777" w:rsidTr="008E0D30">
        <w:tc>
          <w:tcPr>
            <w:tcW w:w="1778" w:type="pct"/>
            <w:vAlign w:val="bottom"/>
          </w:tcPr>
          <w:p w14:paraId="5DF4D3FD" w14:textId="77777777" w:rsidR="008E0D30" w:rsidRPr="008E0D30" w:rsidRDefault="008E0D30" w:rsidP="008E0D30">
            <w:pPr>
              <w:rPr>
                <w:rFonts w:cstheme="minorHAnsi"/>
                <w:color w:val="FF0000"/>
                <w:szCs w:val="20"/>
              </w:rPr>
            </w:pPr>
            <w:r w:rsidRPr="008E0D30">
              <w:rPr>
                <w:rFonts w:ascii="Calibri" w:hAnsi="Calibri"/>
                <w:color w:val="000000"/>
                <w:szCs w:val="22"/>
              </w:rPr>
              <w:t>Education - Secondary School</w:t>
            </w:r>
          </w:p>
        </w:tc>
        <w:tc>
          <w:tcPr>
            <w:tcW w:w="1687" w:type="pct"/>
          </w:tcPr>
          <w:p w14:paraId="147567C1"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771A1E98"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4FD4BF05" w14:textId="77777777" w:rsidTr="008E0D30">
        <w:tc>
          <w:tcPr>
            <w:tcW w:w="1778" w:type="pct"/>
            <w:vAlign w:val="bottom"/>
          </w:tcPr>
          <w:p w14:paraId="7031C950" w14:textId="77777777" w:rsidR="008E0D30" w:rsidRPr="008E0D30" w:rsidRDefault="008E0D30" w:rsidP="008E0D30">
            <w:pPr>
              <w:rPr>
                <w:rFonts w:cstheme="minorHAnsi"/>
                <w:color w:val="FF0000"/>
                <w:szCs w:val="20"/>
              </w:rPr>
            </w:pPr>
            <w:r w:rsidRPr="008E0D30">
              <w:rPr>
                <w:rFonts w:ascii="Calibri" w:hAnsi="Calibri"/>
                <w:color w:val="000000"/>
                <w:szCs w:val="22"/>
              </w:rPr>
              <w:t>Education - University</w:t>
            </w:r>
          </w:p>
        </w:tc>
        <w:tc>
          <w:tcPr>
            <w:tcW w:w="1687" w:type="pct"/>
          </w:tcPr>
          <w:p w14:paraId="4104EE8F"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7540BE62"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08C2B8AC" w14:textId="77777777" w:rsidTr="008E0D30">
        <w:tc>
          <w:tcPr>
            <w:tcW w:w="1778" w:type="pct"/>
            <w:vAlign w:val="bottom"/>
          </w:tcPr>
          <w:p w14:paraId="2FB101C0" w14:textId="77777777" w:rsidR="008E0D30" w:rsidRPr="008E0D30" w:rsidRDefault="008E0D30" w:rsidP="008E0D30">
            <w:pPr>
              <w:rPr>
                <w:rFonts w:cstheme="minorHAnsi"/>
                <w:color w:val="FF0000"/>
                <w:szCs w:val="20"/>
              </w:rPr>
            </w:pPr>
            <w:r w:rsidRPr="008E0D30">
              <w:rPr>
                <w:rFonts w:ascii="Calibri" w:hAnsi="Calibri"/>
                <w:color w:val="000000"/>
                <w:szCs w:val="22"/>
              </w:rPr>
              <w:t>Grocery</w:t>
            </w:r>
          </w:p>
        </w:tc>
        <w:tc>
          <w:tcPr>
            <w:tcW w:w="1687" w:type="pct"/>
          </w:tcPr>
          <w:p w14:paraId="349D01E9"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065F1559"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0D96ADF6" w14:textId="77777777" w:rsidTr="008E0D30">
        <w:tc>
          <w:tcPr>
            <w:tcW w:w="1778" w:type="pct"/>
            <w:vAlign w:val="bottom"/>
          </w:tcPr>
          <w:p w14:paraId="313360F2" w14:textId="77777777" w:rsidR="008E0D30" w:rsidRPr="008E0D30" w:rsidRDefault="008E0D30" w:rsidP="008E0D30">
            <w:pPr>
              <w:rPr>
                <w:rFonts w:cstheme="minorHAnsi"/>
                <w:color w:val="FF0000"/>
                <w:szCs w:val="20"/>
              </w:rPr>
            </w:pPr>
            <w:r w:rsidRPr="008E0D30">
              <w:rPr>
                <w:rFonts w:ascii="Calibri" w:hAnsi="Calibri"/>
                <w:color w:val="000000"/>
                <w:szCs w:val="22"/>
              </w:rPr>
              <w:t>Lodging - Guest Rooms</w:t>
            </w:r>
          </w:p>
        </w:tc>
        <w:tc>
          <w:tcPr>
            <w:tcW w:w="1687" w:type="pct"/>
          </w:tcPr>
          <w:p w14:paraId="1B1B022D"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762F3F27"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3EAFE935" w14:textId="77777777" w:rsidTr="008E0D30">
        <w:tc>
          <w:tcPr>
            <w:tcW w:w="1778" w:type="pct"/>
            <w:vAlign w:val="bottom"/>
          </w:tcPr>
          <w:p w14:paraId="689C7455" w14:textId="77777777" w:rsidR="008E0D30" w:rsidRPr="008E0D30" w:rsidRDefault="008E0D30" w:rsidP="008E0D30">
            <w:pPr>
              <w:rPr>
                <w:rFonts w:cstheme="minorHAnsi"/>
                <w:color w:val="FF0000"/>
                <w:szCs w:val="20"/>
              </w:rPr>
            </w:pPr>
            <w:r w:rsidRPr="008E0D30">
              <w:rPr>
                <w:rFonts w:ascii="Calibri" w:hAnsi="Calibri"/>
                <w:color w:val="000000"/>
                <w:szCs w:val="22"/>
              </w:rPr>
              <w:t>Health/Medical - Hospital</w:t>
            </w:r>
          </w:p>
        </w:tc>
        <w:tc>
          <w:tcPr>
            <w:tcW w:w="1687" w:type="pct"/>
          </w:tcPr>
          <w:p w14:paraId="5527C309"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71720828"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4406D52D" w14:textId="77777777" w:rsidTr="008E0D30">
        <w:tc>
          <w:tcPr>
            <w:tcW w:w="1778" w:type="pct"/>
            <w:vAlign w:val="bottom"/>
          </w:tcPr>
          <w:p w14:paraId="7D9267B3" w14:textId="77777777" w:rsidR="008E0D30" w:rsidRPr="008E0D30" w:rsidRDefault="008E0D30" w:rsidP="008E0D30">
            <w:pPr>
              <w:rPr>
                <w:rFonts w:cstheme="minorHAnsi"/>
                <w:color w:val="FF0000"/>
                <w:szCs w:val="20"/>
              </w:rPr>
            </w:pPr>
            <w:r w:rsidRPr="008E0D30">
              <w:rPr>
                <w:rFonts w:ascii="Calibri" w:hAnsi="Calibri"/>
                <w:color w:val="000000"/>
                <w:szCs w:val="22"/>
              </w:rPr>
              <w:t>Lodging - Hotel</w:t>
            </w:r>
          </w:p>
        </w:tc>
        <w:tc>
          <w:tcPr>
            <w:tcW w:w="1687" w:type="pct"/>
          </w:tcPr>
          <w:p w14:paraId="74A128DF"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65A9F41C"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7C1C7D2A" w14:textId="77777777" w:rsidTr="008E0D30">
        <w:tc>
          <w:tcPr>
            <w:tcW w:w="1778" w:type="pct"/>
            <w:vAlign w:val="bottom"/>
          </w:tcPr>
          <w:p w14:paraId="552CF49D" w14:textId="77777777" w:rsidR="008E0D30" w:rsidRPr="008E0D30" w:rsidRDefault="008E0D30" w:rsidP="008E0D30">
            <w:pPr>
              <w:rPr>
                <w:rFonts w:cstheme="minorHAnsi"/>
                <w:color w:val="FF0000"/>
                <w:szCs w:val="20"/>
              </w:rPr>
            </w:pPr>
            <w:r w:rsidRPr="008E0D30">
              <w:rPr>
                <w:rFonts w:ascii="Calibri" w:hAnsi="Calibri"/>
                <w:color w:val="000000"/>
                <w:szCs w:val="22"/>
              </w:rPr>
              <w:t>Manufacturing - Bio/Tech</w:t>
            </w:r>
          </w:p>
        </w:tc>
        <w:tc>
          <w:tcPr>
            <w:tcW w:w="1687" w:type="pct"/>
          </w:tcPr>
          <w:p w14:paraId="38B12000"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7E25683A"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0E5FD400" w14:textId="77777777" w:rsidTr="008E0D30">
        <w:tc>
          <w:tcPr>
            <w:tcW w:w="1778" w:type="pct"/>
            <w:vAlign w:val="bottom"/>
          </w:tcPr>
          <w:p w14:paraId="6BFABD73" w14:textId="77777777" w:rsidR="008E0D30" w:rsidRPr="008E0D30" w:rsidRDefault="008E0D30" w:rsidP="008E0D30">
            <w:pPr>
              <w:rPr>
                <w:rFonts w:cstheme="minorHAnsi"/>
                <w:color w:val="FF0000"/>
                <w:szCs w:val="20"/>
              </w:rPr>
            </w:pPr>
            <w:r w:rsidRPr="008E0D30">
              <w:rPr>
                <w:rFonts w:ascii="Calibri" w:hAnsi="Calibri"/>
                <w:color w:val="000000"/>
                <w:szCs w:val="22"/>
              </w:rPr>
              <w:t>Manufacturing - Light Industrial</w:t>
            </w:r>
          </w:p>
        </w:tc>
        <w:tc>
          <w:tcPr>
            <w:tcW w:w="1687" w:type="pct"/>
          </w:tcPr>
          <w:p w14:paraId="0D42D519"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57F5DE59"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270576EC" w14:textId="77777777" w:rsidTr="008E0D30">
        <w:tc>
          <w:tcPr>
            <w:tcW w:w="1778" w:type="pct"/>
            <w:vAlign w:val="bottom"/>
          </w:tcPr>
          <w:p w14:paraId="0D54CB69" w14:textId="77777777" w:rsidR="008E0D30" w:rsidRPr="008E0D30" w:rsidRDefault="008E0D30" w:rsidP="008E0D30">
            <w:pPr>
              <w:rPr>
                <w:rFonts w:cstheme="minorHAnsi"/>
                <w:color w:val="FF0000"/>
                <w:szCs w:val="20"/>
              </w:rPr>
            </w:pPr>
            <w:r w:rsidRPr="008E0D30">
              <w:rPr>
                <w:rFonts w:ascii="Calibri" w:hAnsi="Calibri"/>
                <w:color w:val="000000"/>
                <w:szCs w:val="22"/>
              </w:rPr>
              <w:t>Lodging - Motel</w:t>
            </w:r>
          </w:p>
        </w:tc>
        <w:tc>
          <w:tcPr>
            <w:tcW w:w="1687" w:type="pct"/>
          </w:tcPr>
          <w:p w14:paraId="090C3298"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33FDB495"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5BCB8DF5" w14:textId="77777777" w:rsidTr="008E0D30">
        <w:tc>
          <w:tcPr>
            <w:tcW w:w="1778" w:type="pct"/>
            <w:vAlign w:val="bottom"/>
          </w:tcPr>
          <w:p w14:paraId="17AFF774" w14:textId="77777777" w:rsidR="008E0D30" w:rsidRPr="008E0D30" w:rsidRDefault="008E0D30" w:rsidP="008E0D30">
            <w:pPr>
              <w:rPr>
                <w:rFonts w:cstheme="minorHAnsi"/>
                <w:color w:val="FF0000"/>
                <w:szCs w:val="20"/>
              </w:rPr>
            </w:pPr>
            <w:r w:rsidRPr="008E0D30">
              <w:rPr>
                <w:rFonts w:ascii="Calibri" w:hAnsi="Calibri"/>
                <w:color w:val="000000"/>
                <w:szCs w:val="22"/>
              </w:rPr>
              <w:t>Health/Medical - Nursing Home</w:t>
            </w:r>
          </w:p>
        </w:tc>
        <w:tc>
          <w:tcPr>
            <w:tcW w:w="1687" w:type="pct"/>
          </w:tcPr>
          <w:p w14:paraId="54B4EE10"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3C1DBC3F"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17ECC461" w14:textId="77777777" w:rsidTr="008E0D30">
        <w:tc>
          <w:tcPr>
            <w:tcW w:w="1778" w:type="pct"/>
            <w:vAlign w:val="bottom"/>
          </w:tcPr>
          <w:p w14:paraId="2B11DE60" w14:textId="77777777" w:rsidR="008E0D30" w:rsidRPr="008E0D30" w:rsidRDefault="008E0D30" w:rsidP="008E0D30">
            <w:pPr>
              <w:rPr>
                <w:rFonts w:cstheme="minorHAnsi"/>
                <w:color w:val="FF0000"/>
                <w:szCs w:val="20"/>
              </w:rPr>
            </w:pPr>
            <w:r w:rsidRPr="008E0D30">
              <w:rPr>
                <w:rFonts w:ascii="Calibri" w:hAnsi="Calibri"/>
                <w:color w:val="000000"/>
                <w:szCs w:val="22"/>
              </w:rPr>
              <w:t>Office - Large</w:t>
            </w:r>
          </w:p>
        </w:tc>
        <w:tc>
          <w:tcPr>
            <w:tcW w:w="1687" w:type="pct"/>
          </w:tcPr>
          <w:p w14:paraId="678CD1B4"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2055D583"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3A76790E" w14:textId="77777777" w:rsidTr="008E0D30">
        <w:tc>
          <w:tcPr>
            <w:tcW w:w="1778" w:type="pct"/>
            <w:vAlign w:val="bottom"/>
          </w:tcPr>
          <w:p w14:paraId="71368325" w14:textId="77777777" w:rsidR="008E0D30" w:rsidRPr="008E0D30" w:rsidRDefault="008E0D30" w:rsidP="008E0D30">
            <w:pPr>
              <w:rPr>
                <w:rFonts w:cstheme="minorHAnsi"/>
                <w:color w:val="FF0000"/>
                <w:szCs w:val="20"/>
              </w:rPr>
            </w:pPr>
            <w:r w:rsidRPr="008E0D30">
              <w:rPr>
                <w:rFonts w:ascii="Calibri" w:hAnsi="Calibri"/>
                <w:color w:val="000000"/>
                <w:szCs w:val="22"/>
              </w:rPr>
              <w:t>Office - Small</w:t>
            </w:r>
          </w:p>
        </w:tc>
        <w:tc>
          <w:tcPr>
            <w:tcW w:w="1687" w:type="pct"/>
          </w:tcPr>
          <w:p w14:paraId="53520E56"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0DFCE8AA"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3BC01080" w14:textId="77777777" w:rsidTr="008E0D30">
        <w:tc>
          <w:tcPr>
            <w:tcW w:w="1778" w:type="pct"/>
            <w:vAlign w:val="bottom"/>
          </w:tcPr>
          <w:p w14:paraId="6E0EE9DF" w14:textId="77777777" w:rsidR="008E0D30" w:rsidRPr="008E0D30" w:rsidRDefault="008E0D30" w:rsidP="008E0D30">
            <w:pPr>
              <w:rPr>
                <w:rFonts w:cstheme="minorHAnsi"/>
                <w:color w:val="FF0000"/>
                <w:szCs w:val="20"/>
              </w:rPr>
            </w:pPr>
            <w:r w:rsidRPr="008E0D30">
              <w:rPr>
                <w:rFonts w:ascii="Calibri" w:hAnsi="Calibri"/>
                <w:color w:val="000000"/>
                <w:szCs w:val="22"/>
              </w:rPr>
              <w:t>Restaurant - Fast-Food</w:t>
            </w:r>
          </w:p>
        </w:tc>
        <w:tc>
          <w:tcPr>
            <w:tcW w:w="1687" w:type="pct"/>
          </w:tcPr>
          <w:p w14:paraId="4D2EFD68"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1EBC601E"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05D2E6DA" w14:textId="77777777" w:rsidTr="008E0D30">
        <w:tc>
          <w:tcPr>
            <w:tcW w:w="1778" w:type="pct"/>
            <w:vAlign w:val="bottom"/>
          </w:tcPr>
          <w:p w14:paraId="5245E1C7" w14:textId="77777777" w:rsidR="008E0D30" w:rsidRPr="008E0D30" w:rsidRDefault="008E0D30" w:rsidP="008E0D30">
            <w:pPr>
              <w:rPr>
                <w:rFonts w:cstheme="minorHAnsi"/>
                <w:color w:val="FF0000"/>
                <w:szCs w:val="20"/>
              </w:rPr>
            </w:pPr>
            <w:r w:rsidRPr="008E0D30">
              <w:rPr>
                <w:rFonts w:ascii="Calibri" w:hAnsi="Calibri"/>
                <w:color w:val="000000"/>
                <w:szCs w:val="22"/>
              </w:rPr>
              <w:t>Restaurant - Sit-Down</w:t>
            </w:r>
          </w:p>
        </w:tc>
        <w:tc>
          <w:tcPr>
            <w:tcW w:w="1687" w:type="pct"/>
          </w:tcPr>
          <w:p w14:paraId="5DF382FB"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61F4C267"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33A4E1DB" w14:textId="77777777" w:rsidTr="008E0D30">
        <w:tc>
          <w:tcPr>
            <w:tcW w:w="1778" w:type="pct"/>
            <w:vAlign w:val="bottom"/>
          </w:tcPr>
          <w:p w14:paraId="06EEEF39" w14:textId="77777777" w:rsidR="008E0D30" w:rsidRPr="008E0D30" w:rsidRDefault="008E0D30" w:rsidP="008E0D30">
            <w:pPr>
              <w:rPr>
                <w:rFonts w:cstheme="minorHAnsi"/>
                <w:color w:val="FF0000"/>
                <w:szCs w:val="20"/>
              </w:rPr>
            </w:pPr>
            <w:r w:rsidRPr="008E0D30">
              <w:rPr>
                <w:rFonts w:ascii="Calibri" w:hAnsi="Calibri"/>
                <w:color w:val="000000"/>
                <w:szCs w:val="22"/>
              </w:rPr>
              <w:t>Retail - Multistory Large</w:t>
            </w:r>
          </w:p>
        </w:tc>
        <w:tc>
          <w:tcPr>
            <w:tcW w:w="1687" w:type="pct"/>
          </w:tcPr>
          <w:p w14:paraId="175C0FC3"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41D56C34"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00A7A2E8" w14:textId="77777777" w:rsidTr="008E0D30">
        <w:tc>
          <w:tcPr>
            <w:tcW w:w="1778" w:type="pct"/>
            <w:vAlign w:val="bottom"/>
          </w:tcPr>
          <w:p w14:paraId="577955AA" w14:textId="77777777" w:rsidR="008E0D30" w:rsidRPr="008E0D30" w:rsidRDefault="008E0D30" w:rsidP="008E0D30">
            <w:pPr>
              <w:rPr>
                <w:rFonts w:cstheme="minorHAnsi"/>
                <w:color w:val="FF0000"/>
                <w:szCs w:val="20"/>
              </w:rPr>
            </w:pPr>
            <w:r w:rsidRPr="008E0D30">
              <w:rPr>
                <w:rFonts w:ascii="Calibri" w:hAnsi="Calibri"/>
                <w:color w:val="000000"/>
                <w:szCs w:val="22"/>
              </w:rPr>
              <w:t>Retail - Single-Story Large</w:t>
            </w:r>
          </w:p>
        </w:tc>
        <w:tc>
          <w:tcPr>
            <w:tcW w:w="1687" w:type="pct"/>
          </w:tcPr>
          <w:p w14:paraId="64D8430E"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57916A4B"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3B862536" w14:textId="77777777" w:rsidTr="008E0D30">
        <w:tc>
          <w:tcPr>
            <w:tcW w:w="1778" w:type="pct"/>
            <w:vAlign w:val="bottom"/>
          </w:tcPr>
          <w:p w14:paraId="3A2141B9" w14:textId="77777777" w:rsidR="008E0D30" w:rsidRPr="008E0D30" w:rsidRDefault="008E0D30" w:rsidP="008E0D30">
            <w:pPr>
              <w:rPr>
                <w:rFonts w:cstheme="minorHAnsi"/>
                <w:color w:val="FF0000"/>
                <w:szCs w:val="20"/>
              </w:rPr>
            </w:pPr>
            <w:r w:rsidRPr="008E0D30">
              <w:rPr>
                <w:rFonts w:ascii="Calibri" w:hAnsi="Calibri"/>
                <w:color w:val="000000"/>
                <w:szCs w:val="22"/>
              </w:rPr>
              <w:t>Retail - Small</w:t>
            </w:r>
          </w:p>
        </w:tc>
        <w:tc>
          <w:tcPr>
            <w:tcW w:w="1687" w:type="pct"/>
          </w:tcPr>
          <w:p w14:paraId="28E32CD4"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2E3B7F0F"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5FEA2F76" w14:textId="77777777" w:rsidTr="008E0D30">
        <w:tc>
          <w:tcPr>
            <w:tcW w:w="1778" w:type="pct"/>
            <w:vAlign w:val="bottom"/>
          </w:tcPr>
          <w:p w14:paraId="244E5C64" w14:textId="77777777" w:rsidR="008E0D30" w:rsidRPr="008E0D30" w:rsidRDefault="008E0D30" w:rsidP="008E0D30">
            <w:pPr>
              <w:rPr>
                <w:rFonts w:cstheme="minorHAnsi"/>
                <w:color w:val="FF0000"/>
                <w:szCs w:val="20"/>
              </w:rPr>
            </w:pPr>
            <w:r w:rsidRPr="008E0D30">
              <w:rPr>
                <w:rFonts w:ascii="Calibri" w:hAnsi="Calibri"/>
                <w:color w:val="000000"/>
                <w:szCs w:val="22"/>
              </w:rPr>
              <w:t>Storage - Conditioned</w:t>
            </w:r>
          </w:p>
        </w:tc>
        <w:tc>
          <w:tcPr>
            <w:tcW w:w="1687" w:type="pct"/>
          </w:tcPr>
          <w:p w14:paraId="6D3B1EA6"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1013BA99"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3C4AA53C" w14:textId="77777777" w:rsidTr="008E0D30">
        <w:tc>
          <w:tcPr>
            <w:tcW w:w="1778" w:type="pct"/>
            <w:vAlign w:val="bottom"/>
          </w:tcPr>
          <w:p w14:paraId="362B9E54" w14:textId="77777777" w:rsidR="008E0D30" w:rsidRPr="008E0D30" w:rsidRDefault="008E0D30" w:rsidP="008E0D30">
            <w:pPr>
              <w:rPr>
                <w:rFonts w:cstheme="minorHAnsi"/>
                <w:color w:val="FF0000"/>
                <w:szCs w:val="20"/>
              </w:rPr>
            </w:pPr>
            <w:r w:rsidRPr="008E0D30">
              <w:rPr>
                <w:rFonts w:ascii="Calibri" w:hAnsi="Calibri"/>
                <w:color w:val="000000"/>
                <w:szCs w:val="22"/>
              </w:rPr>
              <w:t>Storage - Unconditioned</w:t>
            </w:r>
          </w:p>
        </w:tc>
        <w:tc>
          <w:tcPr>
            <w:tcW w:w="1687" w:type="pct"/>
          </w:tcPr>
          <w:p w14:paraId="4265DBE6"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58B1E929"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r w:rsidR="008E0D30" w:rsidRPr="00500C4E" w14:paraId="5B357290" w14:textId="77777777" w:rsidTr="008E0D30">
        <w:tc>
          <w:tcPr>
            <w:tcW w:w="1778" w:type="pct"/>
            <w:vAlign w:val="bottom"/>
          </w:tcPr>
          <w:p w14:paraId="16B1B263" w14:textId="77777777" w:rsidR="008E0D30" w:rsidRPr="008E0D30" w:rsidRDefault="008E0D30" w:rsidP="008E0D30">
            <w:pPr>
              <w:rPr>
                <w:rFonts w:cstheme="minorHAnsi"/>
                <w:color w:val="FF0000"/>
                <w:szCs w:val="20"/>
              </w:rPr>
            </w:pPr>
            <w:r w:rsidRPr="008E0D30">
              <w:rPr>
                <w:rFonts w:ascii="Calibri" w:hAnsi="Calibri"/>
                <w:color w:val="000000"/>
                <w:szCs w:val="22"/>
              </w:rPr>
              <w:t>Warehouse - Refrigerated</w:t>
            </w:r>
          </w:p>
        </w:tc>
        <w:tc>
          <w:tcPr>
            <w:tcW w:w="1687" w:type="pct"/>
          </w:tcPr>
          <w:p w14:paraId="3A152D4C" w14:textId="77777777" w:rsidR="008E0D30" w:rsidRPr="008E0D30" w:rsidRDefault="008E0D30" w:rsidP="008E0D30">
            <w:pPr>
              <w:rPr>
                <w:rFonts w:cstheme="minorHAnsi"/>
                <w:color w:val="FF0000"/>
                <w:szCs w:val="20"/>
              </w:rPr>
            </w:pPr>
            <w:r w:rsidRPr="008E0D30">
              <w:rPr>
                <w:rFonts w:cstheme="minorHAnsi"/>
                <w:szCs w:val="20"/>
              </w:rPr>
              <w:t>DEER:Indoor_Non-CFL_Ltg</w:t>
            </w:r>
          </w:p>
        </w:tc>
        <w:tc>
          <w:tcPr>
            <w:tcW w:w="1535" w:type="pct"/>
          </w:tcPr>
          <w:p w14:paraId="59779253" w14:textId="77777777" w:rsidR="008E0D30" w:rsidRPr="008E0D30" w:rsidRDefault="008E0D30" w:rsidP="008E0D30">
            <w:pPr>
              <w:rPr>
                <w:rFonts w:cstheme="minorHAnsi"/>
                <w:color w:val="FF0000"/>
                <w:szCs w:val="20"/>
              </w:rPr>
            </w:pPr>
            <w:r w:rsidRPr="008E0D30">
              <w:rPr>
                <w:rFonts w:ascii="Calibri" w:hAnsi="Calibri" w:cs="Calibri"/>
                <w:szCs w:val="20"/>
              </w:rPr>
              <w:t>NON_RES</w:t>
            </w:r>
          </w:p>
        </w:tc>
      </w:tr>
    </w:tbl>
    <w:p w14:paraId="18C20B1B" w14:textId="77777777" w:rsidR="008E0D30" w:rsidRDefault="008E0D30" w:rsidP="008E0D30"/>
    <w:p w14:paraId="6730D403" w14:textId="77777777" w:rsidR="008E0D30" w:rsidRPr="008E0D30" w:rsidRDefault="008E0D30" w:rsidP="008E0D30"/>
    <w:p w14:paraId="52C9214C" w14:textId="766ED09A" w:rsidR="005552C3" w:rsidRDefault="00F95E2F" w:rsidP="00920905">
      <w:pPr>
        <w:pStyle w:val="Heading1"/>
      </w:pPr>
      <w:r w:rsidRPr="00852530">
        <w:t>Section 4. Costs</w:t>
      </w:r>
    </w:p>
    <w:p w14:paraId="4696E137" w14:textId="77777777" w:rsidR="00E16609" w:rsidRDefault="00E16609" w:rsidP="00824F1C">
      <w:pPr>
        <w:pStyle w:val="Heading2"/>
        <w:rPr>
          <w:rFonts w:asciiTheme="minorHAnsi" w:hAnsiTheme="minorHAnsi" w:cstheme="minorHAnsi"/>
        </w:rPr>
      </w:pPr>
      <w:bookmarkStart w:id="18" w:name="_MON_1399297811"/>
      <w:bookmarkStart w:id="19" w:name="_Toc214003097"/>
      <w:bookmarkEnd w:id="18"/>
      <w:r w:rsidRPr="00500C4E">
        <w:rPr>
          <w:rFonts w:asciiTheme="minorHAnsi" w:hAnsiTheme="minorHAnsi" w:cstheme="minorHAnsi"/>
        </w:rPr>
        <w:t>4.1 Base Case Cost</w:t>
      </w:r>
      <w:bookmarkEnd w:id="19"/>
    </w:p>
    <w:p w14:paraId="1BB2DDCD" w14:textId="6D8B2E3C" w:rsidR="000A243A" w:rsidRDefault="000A243A" w:rsidP="000A243A">
      <w:pPr>
        <w:pStyle w:val="Reminders"/>
        <w:rPr>
          <w:rFonts w:asciiTheme="minorHAnsi" w:hAnsiTheme="minorHAnsi" w:cstheme="minorHAnsi"/>
          <w:i w:val="0"/>
          <w:color w:val="auto"/>
          <w:szCs w:val="22"/>
        </w:rPr>
      </w:pPr>
      <w:r w:rsidRPr="00D1760C">
        <w:rPr>
          <w:rFonts w:asciiTheme="minorHAnsi" w:hAnsiTheme="minorHAnsi" w:cstheme="minorHAnsi"/>
          <w:i w:val="0"/>
          <w:color w:val="auto"/>
          <w:szCs w:val="22"/>
        </w:rPr>
        <w:t>The base case</w:t>
      </w:r>
      <w:r w:rsidR="00852530">
        <w:rPr>
          <w:rFonts w:asciiTheme="minorHAnsi" w:hAnsiTheme="minorHAnsi" w:cstheme="minorHAnsi"/>
          <w:i w:val="0"/>
          <w:color w:val="auto"/>
          <w:szCs w:val="22"/>
        </w:rPr>
        <w:t xml:space="preserve"> equipment and labor</w:t>
      </w:r>
      <w:r w:rsidRPr="00D1760C">
        <w:rPr>
          <w:rFonts w:asciiTheme="minorHAnsi" w:hAnsiTheme="minorHAnsi" w:cstheme="minorHAnsi"/>
          <w:i w:val="0"/>
          <w:color w:val="auto"/>
          <w:szCs w:val="22"/>
        </w:rPr>
        <w:t xml:space="preserve"> costs are </w:t>
      </w:r>
      <w:r w:rsidR="00852530">
        <w:rPr>
          <w:rFonts w:asciiTheme="minorHAnsi" w:hAnsiTheme="minorHAnsi" w:cstheme="minorHAnsi"/>
          <w:i w:val="0"/>
          <w:color w:val="auto"/>
          <w:szCs w:val="22"/>
        </w:rPr>
        <w:t xml:space="preserve">calculated from the WO17 workbook [Attachment </w:t>
      </w:r>
      <w:r w:rsidR="00E870E8">
        <w:rPr>
          <w:rFonts w:asciiTheme="minorHAnsi" w:hAnsiTheme="minorHAnsi" w:cstheme="minorHAnsi"/>
          <w:i w:val="0"/>
          <w:color w:val="auto"/>
          <w:szCs w:val="22"/>
        </w:rPr>
        <w:t>2</w:t>
      </w:r>
      <w:r w:rsidR="00852530">
        <w:rPr>
          <w:rFonts w:asciiTheme="minorHAnsi" w:hAnsiTheme="minorHAnsi" w:cstheme="minorHAnsi"/>
          <w:i w:val="0"/>
          <w:color w:val="auto"/>
          <w:szCs w:val="22"/>
        </w:rPr>
        <w:t>].</w:t>
      </w:r>
    </w:p>
    <w:p w14:paraId="5BF63111" w14:textId="1D6B4255" w:rsidR="00FE5FAF" w:rsidRPr="000A243A" w:rsidRDefault="000A243A" w:rsidP="00920905">
      <w:pPr>
        <w:rPr>
          <w:b/>
          <w:color w:val="FF0000"/>
        </w:rPr>
      </w:pPr>
      <w:r>
        <w:rPr>
          <w:color w:val="FF0000"/>
        </w:rPr>
        <w:br/>
      </w:r>
      <w:r w:rsidRPr="000A243A">
        <w:rPr>
          <w:b/>
        </w:rPr>
        <w:t>Base Cost</w:t>
      </w:r>
    </w:p>
    <w:tbl>
      <w:tblPr>
        <w:tblStyle w:val="TableGrid1"/>
        <w:tblW w:w="4382" w:type="pct"/>
        <w:tblLook w:val="01E0" w:firstRow="1" w:lastRow="1" w:firstColumn="1" w:lastColumn="1" w:noHBand="0" w:noVBand="0"/>
      </w:tblPr>
      <w:tblGrid>
        <w:gridCol w:w="1097"/>
        <w:gridCol w:w="2366"/>
        <w:gridCol w:w="2366"/>
        <w:gridCol w:w="2365"/>
      </w:tblGrid>
      <w:tr w:rsidR="000A243A" w14:paraId="454E9366" w14:textId="77777777" w:rsidTr="000A243A">
        <w:trPr>
          <w:trHeight w:val="498"/>
        </w:trPr>
        <w:tc>
          <w:tcPr>
            <w:tcW w:w="66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5F3FB0" w14:textId="77777777" w:rsidR="000A243A" w:rsidRDefault="000A243A" w:rsidP="000A243A">
            <w:pPr>
              <w:rPr>
                <w:rFonts w:cstheme="minorHAnsi"/>
                <w:b/>
                <w:szCs w:val="20"/>
              </w:rPr>
            </w:pPr>
            <w:r>
              <w:rPr>
                <w:rFonts w:cstheme="minorHAnsi"/>
                <w:b/>
                <w:szCs w:val="20"/>
              </w:rPr>
              <w:t>Measure</w:t>
            </w:r>
          </w:p>
        </w:tc>
        <w:tc>
          <w:tcPr>
            <w:tcW w:w="144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885C582" w14:textId="77777777" w:rsidR="000A243A" w:rsidRDefault="000A243A" w:rsidP="000A243A">
            <w:pPr>
              <w:rPr>
                <w:rFonts w:cstheme="minorHAnsi"/>
                <w:b/>
                <w:szCs w:val="20"/>
              </w:rPr>
            </w:pPr>
            <w:r>
              <w:rPr>
                <w:rFonts w:cstheme="minorHAnsi"/>
                <w:b/>
                <w:szCs w:val="20"/>
              </w:rPr>
              <w:t>Base Equipment Cost</w:t>
            </w:r>
          </w:p>
        </w:tc>
        <w:tc>
          <w:tcPr>
            <w:tcW w:w="144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F6D162" w14:textId="77777777" w:rsidR="000A243A" w:rsidRDefault="000A243A" w:rsidP="000A243A">
            <w:pPr>
              <w:rPr>
                <w:rFonts w:cstheme="minorHAnsi"/>
                <w:b/>
                <w:szCs w:val="20"/>
              </w:rPr>
            </w:pPr>
            <w:r>
              <w:rPr>
                <w:rFonts w:cstheme="minorHAnsi"/>
                <w:b/>
                <w:szCs w:val="20"/>
              </w:rPr>
              <w:t>Base Labor Cost</w:t>
            </w:r>
          </w:p>
        </w:tc>
        <w:tc>
          <w:tcPr>
            <w:tcW w:w="144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DCB8F8B" w14:textId="77777777" w:rsidR="000A243A" w:rsidRDefault="000A243A" w:rsidP="000A243A">
            <w:pPr>
              <w:rPr>
                <w:rFonts w:cstheme="minorHAnsi"/>
                <w:b/>
                <w:szCs w:val="20"/>
              </w:rPr>
            </w:pPr>
            <w:r>
              <w:rPr>
                <w:rFonts w:cstheme="minorHAnsi"/>
                <w:b/>
                <w:szCs w:val="20"/>
              </w:rPr>
              <w:t>Total Base Cost</w:t>
            </w:r>
          </w:p>
        </w:tc>
      </w:tr>
      <w:tr w:rsidR="002623B4" w14:paraId="437D5D31" w14:textId="77777777" w:rsidTr="00974F45">
        <w:tc>
          <w:tcPr>
            <w:tcW w:w="669" w:type="pct"/>
            <w:tcBorders>
              <w:top w:val="single" w:sz="4" w:space="0" w:color="auto"/>
              <w:left w:val="single" w:sz="4" w:space="0" w:color="auto"/>
              <w:bottom w:val="single" w:sz="4" w:space="0" w:color="auto"/>
              <w:right w:val="single" w:sz="4" w:space="0" w:color="auto"/>
            </w:tcBorders>
            <w:hideMark/>
          </w:tcPr>
          <w:p w14:paraId="727989F7" w14:textId="6EB892FE" w:rsidR="002623B4" w:rsidRDefault="002623B4" w:rsidP="002623B4">
            <w:pPr>
              <w:rPr>
                <w:rFonts w:cstheme="minorHAnsi"/>
                <w:szCs w:val="20"/>
              </w:rPr>
            </w:pPr>
            <w:r w:rsidRPr="00C152FD">
              <w:rPr>
                <w:rFonts w:cstheme="minorHAnsi"/>
                <w:szCs w:val="20"/>
              </w:rPr>
              <w:t>LT-20785</w:t>
            </w:r>
          </w:p>
        </w:tc>
        <w:tc>
          <w:tcPr>
            <w:tcW w:w="1444" w:type="pct"/>
            <w:tcBorders>
              <w:top w:val="single" w:sz="4" w:space="0" w:color="auto"/>
              <w:left w:val="single" w:sz="4" w:space="0" w:color="auto"/>
              <w:bottom w:val="single" w:sz="4" w:space="0" w:color="auto"/>
              <w:right w:val="single" w:sz="4" w:space="0" w:color="auto"/>
            </w:tcBorders>
            <w:hideMark/>
          </w:tcPr>
          <w:p w14:paraId="3B314CA4" w14:textId="50FBDDAD" w:rsidR="002623B4" w:rsidRDefault="002623B4" w:rsidP="002623B4">
            <w:pPr>
              <w:rPr>
                <w:rFonts w:cstheme="minorHAnsi"/>
                <w:szCs w:val="20"/>
              </w:rPr>
            </w:pPr>
            <w:r>
              <w:rPr>
                <w:rFonts w:ascii="Calibri" w:hAnsi="Calibri"/>
                <w:szCs w:val="20"/>
              </w:rPr>
              <w:t>$208.29</w:t>
            </w:r>
          </w:p>
        </w:tc>
        <w:tc>
          <w:tcPr>
            <w:tcW w:w="1444" w:type="pct"/>
            <w:tcBorders>
              <w:top w:val="single" w:sz="4" w:space="0" w:color="auto"/>
              <w:left w:val="single" w:sz="4" w:space="0" w:color="auto"/>
              <w:bottom w:val="single" w:sz="4" w:space="0" w:color="auto"/>
              <w:right w:val="single" w:sz="4" w:space="0" w:color="auto"/>
            </w:tcBorders>
            <w:vAlign w:val="bottom"/>
            <w:hideMark/>
          </w:tcPr>
          <w:p w14:paraId="6D560525" w14:textId="283F50F0" w:rsidR="002623B4" w:rsidRDefault="002623B4" w:rsidP="002623B4">
            <w:pPr>
              <w:rPr>
                <w:rFonts w:cstheme="minorHAnsi"/>
                <w:szCs w:val="20"/>
              </w:rPr>
            </w:pPr>
            <w:r>
              <w:rPr>
                <w:rFonts w:ascii="Calibri" w:hAnsi="Calibri"/>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hideMark/>
          </w:tcPr>
          <w:p w14:paraId="181046EB" w14:textId="4071E2BB" w:rsidR="002623B4" w:rsidRPr="002623B4" w:rsidRDefault="002623B4" w:rsidP="002623B4">
            <w:pPr>
              <w:rPr>
                <w:rFonts w:cstheme="minorHAnsi"/>
                <w:szCs w:val="20"/>
              </w:rPr>
            </w:pPr>
            <w:r w:rsidRPr="002623B4">
              <w:rPr>
                <w:rFonts w:ascii="Calibri" w:hAnsi="Calibri"/>
                <w:color w:val="000000"/>
                <w:szCs w:val="22"/>
              </w:rPr>
              <w:t>$357.18</w:t>
            </w:r>
          </w:p>
        </w:tc>
      </w:tr>
      <w:tr w:rsidR="002623B4" w14:paraId="12B18E66" w14:textId="77777777" w:rsidTr="00974F45">
        <w:tc>
          <w:tcPr>
            <w:tcW w:w="669" w:type="pct"/>
            <w:tcBorders>
              <w:top w:val="single" w:sz="4" w:space="0" w:color="auto"/>
              <w:left w:val="single" w:sz="4" w:space="0" w:color="auto"/>
              <w:bottom w:val="single" w:sz="4" w:space="0" w:color="auto"/>
              <w:right w:val="single" w:sz="4" w:space="0" w:color="auto"/>
            </w:tcBorders>
            <w:hideMark/>
          </w:tcPr>
          <w:p w14:paraId="3B6D0701" w14:textId="2CF52337" w:rsidR="002623B4" w:rsidRDefault="002623B4" w:rsidP="002623B4">
            <w:pPr>
              <w:rPr>
                <w:rFonts w:cstheme="minorHAnsi"/>
                <w:szCs w:val="20"/>
              </w:rPr>
            </w:pPr>
            <w:r w:rsidRPr="00C152FD">
              <w:rPr>
                <w:rFonts w:cstheme="minorHAnsi"/>
                <w:szCs w:val="20"/>
              </w:rPr>
              <w:t>LT-47551</w:t>
            </w:r>
          </w:p>
        </w:tc>
        <w:tc>
          <w:tcPr>
            <w:tcW w:w="1444" w:type="pct"/>
            <w:tcBorders>
              <w:top w:val="single" w:sz="4" w:space="0" w:color="auto"/>
              <w:left w:val="single" w:sz="4" w:space="0" w:color="auto"/>
              <w:bottom w:val="single" w:sz="4" w:space="0" w:color="auto"/>
              <w:right w:val="single" w:sz="4" w:space="0" w:color="auto"/>
            </w:tcBorders>
            <w:hideMark/>
          </w:tcPr>
          <w:p w14:paraId="3B2EAB99" w14:textId="3E936962" w:rsidR="002623B4" w:rsidRDefault="002623B4" w:rsidP="002623B4">
            <w:pPr>
              <w:rPr>
                <w:rFonts w:cstheme="minorHAnsi"/>
                <w:szCs w:val="20"/>
              </w:rPr>
            </w:pPr>
            <w:r>
              <w:rPr>
                <w:rFonts w:ascii="Calibri" w:hAnsi="Calibri"/>
                <w:szCs w:val="20"/>
              </w:rPr>
              <w:t>$213.94</w:t>
            </w:r>
          </w:p>
        </w:tc>
        <w:tc>
          <w:tcPr>
            <w:tcW w:w="1444" w:type="pct"/>
            <w:tcBorders>
              <w:top w:val="single" w:sz="4" w:space="0" w:color="auto"/>
              <w:left w:val="single" w:sz="4" w:space="0" w:color="auto"/>
              <w:bottom w:val="single" w:sz="4" w:space="0" w:color="auto"/>
              <w:right w:val="single" w:sz="4" w:space="0" w:color="auto"/>
            </w:tcBorders>
            <w:vAlign w:val="bottom"/>
            <w:hideMark/>
          </w:tcPr>
          <w:p w14:paraId="0879F243" w14:textId="59A84059" w:rsidR="002623B4" w:rsidRDefault="002623B4" w:rsidP="002623B4">
            <w:pPr>
              <w:rPr>
                <w:rFonts w:cstheme="minorHAnsi"/>
                <w:szCs w:val="20"/>
              </w:rPr>
            </w:pPr>
            <w:r>
              <w:rPr>
                <w:rFonts w:ascii="Calibri" w:hAnsi="Calibri"/>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hideMark/>
          </w:tcPr>
          <w:p w14:paraId="494FBA79" w14:textId="5481C827" w:rsidR="002623B4" w:rsidRPr="002623B4" w:rsidRDefault="002623B4" w:rsidP="002623B4">
            <w:pPr>
              <w:rPr>
                <w:rFonts w:cstheme="minorHAnsi"/>
                <w:szCs w:val="20"/>
              </w:rPr>
            </w:pPr>
            <w:r w:rsidRPr="002623B4">
              <w:rPr>
                <w:rFonts w:ascii="Calibri" w:hAnsi="Calibri"/>
                <w:color w:val="000000"/>
                <w:szCs w:val="22"/>
              </w:rPr>
              <w:t>$362.83</w:t>
            </w:r>
          </w:p>
        </w:tc>
      </w:tr>
      <w:tr w:rsidR="002623B4" w14:paraId="56048246" w14:textId="77777777" w:rsidTr="00974F45">
        <w:tc>
          <w:tcPr>
            <w:tcW w:w="669" w:type="pct"/>
            <w:tcBorders>
              <w:top w:val="single" w:sz="4" w:space="0" w:color="auto"/>
              <w:left w:val="single" w:sz="4" w:space="0" w:color="auto"/>
              <w:bottom w:val="single" w:sz="4" w:space="0" w:color="auto"/>
              <w:right w:val="single" w:sz="4" w:space="0" w:color="auto"/>
            </w:tcBorders>
            <w:hideMark/>
          </w:tcPr>
          <w:p w14:paraId="40B09BBF" w14:textId="76BD4966" w:rsidR="002623B4" w:rsidRDefault="002623B4" w:rsidP="002623B4">
            <w:pPr>
              <w:rPr>
                <w:rFonts w:cstheme="minorHAnsi"/>
                <w:szCs w:val="20"/>
              </w:rPr>
            </w:pPr>
            <w:r w:rsidRPr="00C152FD">
              <w:rPr>
                <w:rFonts w:cstheme="minorHAnsi"/>
                <w:szCs w:val="20"/>
              </w:rPr>
              <w:t>LT-99280</w:t>
            </w:r>
          </w:p>
        </w:tc>
        <w:tc>
          <w:tcPr>
            <w:tcW w:w="1444" w:type="pct"/>
            <w:tcBorders>
              <w:top w:val="single" w:sz="4" w:space="0" w:color="auto"/>
              <w:left w:val="single" w:sz="4" w:space="0" w:color="auto"/>
              <w:bottom w:val="single" w:sz="4" w:space="0" w:color="auto"/>
              <w:right w:val="single" w:sz="4" w:space="0" w:color="auto"/>
            </w:tcBorders>
            <w:hideMark/>
          </w:tcPr>
          <w:p w14:paraId="73F2E234" w14:textId="35641EE3" w:rsidR="002623B4" w:rsidRDefault="002623B4" w:rsidP="002623B4">
            <w:pPr>
              <w:rPr>
                <w:rFonts w:cstheme="minorHAnsi"/>
                <w:szCs w:val="20"/>
              </w:rPr>
            </w:pPr>
            <w:r>
              <w:rPr>
                <w:rFonts w:ascii="Calibri" w:hAnsi="Calibri"/>
                <w:szCs w:val="20"/>
              </w:rPr>
              <w:t>$217.55</w:t>
            </w:r>
          </w:p>
        </w:tc>
        <w:tc>
          <w:tcPr>
            <w:tcW w:w="1444" w:type="pct"/>
            <w:tcBorders>
              <w:top w:val="single" w:sz="4" w:space="0" w:color="auto"/>
              <w:left w:val="single" w:sz="4" w:space="0" w:color="auto"/>
              <w:bottom w:val="single" w:sz="4" w:space="0" w:color="auto"/>
              <w:right w:val="single" w:sz="4" w:space="0" w:color="auto"/>
            </w:tcBorders>
            <w:vAlign w:val="bottom"/>
            <w:hideMark/>
          </w:tcPr>
          <w:p w14:paraId="47DCE132" w14:textId="2667A66F" w:rsidR="002623B4" w:rsidRDefault="002623B4" w:rsidP="002623B4">
            <w:pPr>
              <w:rPr>
                <w:rFonts w:cstheme="minorHAnsi"/>
                <w:szCs w:val="20"/>
              </w:rPr>
            </w:pPr>
            <w:r>
              <w:rPr>
                <w:rFonts w:ascii="Calibri" w:hAnsi="Calibri"/>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hideMark/>
          </w:tcPr>
          <w:p w14:paraId="7FB82230" w14:textId="1ABD85CC" w:rsidR="002623B4" w:rsidRPr="002623B4" w:rsidRDefault="002623B4" w:rsidP="002623B4">
            <w:pPr>
              <w:rPr>
                <w:rFonts w:cstheme="minorHAnsi"/>
                <w:szCs w:val="20"/>
              </w:rPr>
            </w:pPr>
            <w:r w:rsidRPr="002623B4">
              <w:rPr>
                <w:rFonts w:ascii="Calibri" w:hAnsi="Calibri"/>
                <w:color w:val="000000"/>
                <w:szCs w:val="22"/>
              </w:rPr>
              <w:t>$366.44</w:t>
            </w:r>
          </w:p>
        </w:tc>
      </w:tr>
      <w:tr w:rsidR="002623B4" w14:paraId="77989DC4" w14:textId="77777777" w:rsidTr="00974F45">
        <w:tc>
          <w:tcPr>
            <w:tcW w:w="669" w:type="pct"/>
            <w:tcBorders>
              <w:top w:val="single" w:sz="4" w:space="0" w:color="auto"/>
              <w:left w:val="single" w:sz="4" w:space="0" w:color="auto"/>
              <w:bottom w:val="single" w:sz="4" w:space="0" w:color="auto"/>
              <w:right w:val="single" w:sz="4" w:space="0" w:color="auto"/>
            </w:tcBorders>
            <w:hideMark/>
          </w:tcPr>
          <w:p w14:paraId="06069492" w14:textId="16BC76E7" w:rsidR="002623B4" w:rsidRDefault="002623B4" w:rsidP="002623B4">
            <w:pPr>
              <w:rPr>
                <w:rFonts w:cstheme="minorHAnsi"/>
                <w:szCs w:val="20"/>
              </w:rPr>
            </w:pPr>
            <w:r w:rsidRPr="00C152FD">
              <w:rPr>
                <w:rFonts w:cstheme="minorHAnsi"/>
                <w:szCs w:val="20"/>
              </w:rPr>
              <w:t>LT-36878</w:t>
            </w:r>
          </w:p>
        </w:tc>
        <w:tc>
          <w:tcPr>
            <w:tcW w:w="1444" w:type="pct"/>
            <w:tcBorders>
              <w:top w:val="single" w:sz="4" w:space="0" w:color="auto"/>
              <w:left w:val="single" w:sz="4" w:space="0" w:color="auto"/>
              <w:bottom w:val="single" w:sz="4" w:space="0" w:color="auto"/>
              <w:right w:val="single" w:sz="4" w:space="0" w:color="auto"/>
            </w:tcBorders>
            <w:hideMark/>
          </w:tcPr>
          <w:p w14:paraId="19D1C03E" w14:textId="5A01375F" w:rsidR="002623B4" w:rsidRDefault="002623B4" w:rsidP="002623B4">
            <w:pPr>
              <w:rPr>
                <w:rFonts w:cstheme="minorHAnsi"/>
                <w:szCs w:val="20"/>
              </w:rPr>
            </w:pPr>
            <w:r>
              <w:rPr>
                <w:rFonts w:ascii="Calibri" w:hAnsi="Calibri"/>
                <w:szCs w:val="20"/>
              </w:rPr>
              <w:t>$265.08</w:t>
            </w:r>
          </w:p>
        </w:tc>
        <w:tc>
          <w:tcPr>
            <w:tcW w:w="1444" w:type="pct"/>
            <w:tcBorders>
              <w:top w:val="single" w:sz="4" w:space="0" w:color="auto"/>
              <w:left w:val="single" w:sz="4" w:space="0" w:color="auto"/>
              <w:bottom w:val="single" w:sz="4" w:space="0" w:color="auto"/>
              <w:right w:val="single" w:sz="4" w:space="0" w:color="auto"/>
            </w:tcBorders>
            <w:vAlign w:val="bottom"/>
            <w:hideMark/>
          </w:tcPr>
          <w:p w14:paraId="1EC8C2DF" w14:textId="1473A7F9" w:rsidR="002623B4" w:rsidRDefault="002623B4" w:rsidP="002623B4">
            <w:pPr>
              <w:rPr>
                <w:rFonts w:cstheme="minorHAnsi"/>
                <w:szCs w:val="20"/>
              </w:rPr>
            </w:pPr>
            <w:r>
              <w:rPr>
                <w:rFonts w:ascii="Calibri" w:hAnsi="Calibri"/>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hideMark/>
          </w:tcPr>
          <w:p w14:paraId="16E8AF45" w14:textId="0C203E45" w:rsidR="002623B4" w:rsidRPr="002623B4" w:rsidRDefault="002623B4" w:rsidP="002623B4">
            <w:pPr>
              <w:rPr>
                <w:rFonts w:cstheme="minorHAnsi"/>
                <w:szCs w:val="20"/>
              </w:rPr>
            </w:pPr>
            <w:r w:rsidRPr="002623B4">
              <w:rPr>
                <w:rFonts w:ascii="Calibri" w:hAnsi="Calibri"/>
                <w:color w:val="000000"/>
                <w:szCs w:val="22"/>
              </w:rPr>
              <w:t>$413.97</w:t>
            </w:r>
          </w:p>
        </w:tc>
      </w:tr>
      <w:tr w:rsidR="002623B4" w14:paraId="6ED172A6" w14:textId="77777777" w:rsidTr="00974F45">
        <w:tc>
          <w:tcPr>
            <w:tcW w:w="669" w:type="pct"/>
            <w:tcBorders>
              <w:top w:val="single" w:sz="4" w:space="0" w:color="auto"/>
              <w:left w:val="single" w:sz="4" w:space="0" w:color="auto"/>
              <w:bottom w:val="single" w:sz="4" w:space="0" w:color="auto"/>
              <w:right w:val="single" w:sz="4" w:space="0" w:color="auto"/>
            </w:tcBorders>
            <w:hideMark/>
          </w:tcPr>
          <w:p w14:paraId="34E94EC8" w14:textId="0A549141" w:rsidR="002623B4" w:rsidRDefault="002623B4" w:rsidP="002623B4">
            <w:pPr>
              <w:rPr>
                <w:rFonts w:cstheme="minorHAnsi"/>
                <w:szCs w:val="20"/>
              </w:rPr>
            </w:pPr>
            <w:r w:rsidRPr="00C152FD">
              <w:rPr>
                <w:rFonts w:cstheme="minorHAnsi"/>
                <w:szCs w:val="20"/>
              </w:rPr>
              <w:t>LT-70713</w:t>
            </w:r>
          </w:p>
        </w:tc>
        <w:tc>
          <w:tcPr>
            <w:tcW w:w="1444" w:type="pct"/>
            <w:tcBorders>
              <w:top w:val="single" w:sz="4" w:space="0" w:color="auto"/>
              <w:left w:val="single" w:sz="4" w:space="0" w:color="auto"/>
              <w:bottom w:val="single" w:sz="4" w:space="0" w:color="auto"/>
              <w:right w:val="single" w:sz="4" w:space="0" w:color="auto"/>
            </w:tcBorders>
            <w:hideMark/>
          </w:tcPr>
          <w:p w14:paraId="4EB5B7CB" w14:textId="722EE0C5" w:rsidR="002623B4" w:rsidRDefault="002623B4" w:rsidP="002623B4">
            <w:pPr>
              <w:rPr>
                <w:rFonts w:cstheme="minorHAnsi"/>
                <w:szCs w:val="20"/>
              </w:rPr>
            </w:pPr>
            <w:r>
              <w:rPr>
                <w:rFonts w:ascii="Calibri" w:hAnsi="Calibri"/>
                <w:szCs w:val="20"/>
              </w:rPr>
              <w:t>$269.19</w:t>
            </w:r>
          </w:p>
        </w:tc>
        <w:tc>
          <w:tcPr>
            <w:tcW w:w="1444" w:type="pct"/>
            <w:tcBorders>
              <w:top w:val="single" w:sz="4" w:space="0" w:color="auto"/>
              <w:left w:val="single" w:sz="4" w:space="0" w:color="auto"/>
              <w:bottom w:val="single" w:sz="4" w:space="0" w:color="auto"/>
              <w:right w:val="single" w:sz="4" w:space="0" w:color="auto"/>
            </w:tcBorders>
            <w:vAlign w:val="bottom"/>
            <w:hideMark/>
          </w:tcPr>
          <w:p w14:paraId="2C58CA2D" w14:textId="2ABF515E" w:rsidR="002623B4" w:rsidRDefault="002623B4" w:rsidP="002623B4">
            <w:pPr>
              <w:rPr>
                <w:rFonts w:cstheme="minorHAnsi"/>
                <w:szCs w:val="20"/>
              </w:rPr>
            </w:pPr>
            <w:r>
              <w:rPr>
                <w:rFonts w:ascii="Calibri" w:hAnsi="Calibri"/>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hideMark/>
          </w:tcPr>
          <w:p w14:paraId="6550FB9C" w14:textId="73B3EEEC" w:rsidR="002623B4" w:rsidRPr="002623B4" w:rsidRDefault="002623B4" w:rsidP="002623B4">
            <w:pPr>
              <w:rPr>
                <w:rFonts w:cstheme="minorHAnsi"/>
                <w:szCs w:val="20"/>
              </w:rPr>
            </w:pPr>
            <w:r w:rsidRPr="002623B4">
              <w:rPr>
                <w:rFonts w:ascii="Calibri" w:hAnsi="Calibri"/>
                <w:color w:val="000000"/>
                <w:szCs w:val="22"/>
              </w:rPr>
              <w:t>$418.08</w:t>
            </w:r>
          </w:p>
        </w:tc>
      </w:tr>
      <w:tr w:rsidR="002623B4" w14:paraId="043FA917" w14:textId="77777777" w:rsidTr="00974F45">
        <w:tc>
          <w:tcPr>
            <w:tcW w:w="669" w:type="pct"/>
            <w:tcBorders>
              <w:top w:val="single" w:sz="4" w:space="0" w:color="auto"/>
              <w:left w:val="single" w:sz="4" w:space="0" w:color="auto"/>
              <w:bottom w:val="single" w:sz="4" w:space="0" w:color="auto"/>
              <w:right w:val="single" w:sz="4" w:space="0" w:color="auto"/>
            </w:tcBorders>
          </w:tcPr>
          <w:p w14:paraId="7428487B" w14:textId="7F3FA33E" w:rsidR="002623B4" w:rsidRDefault="002623B4" w:rsidP="002623B4">
            <w:pPr>
              <w:rPr>
                <w:rFonts w:cstheme="minorHAnsi"/>
                <w:szCs w:val="20"/>
              </w:rPr>
            </w:pPr>
            <w:r w:rsidRPr="00C152FD">
              <w:rPr>
                <w:rFonts w:cstheme="minorHAnsi"/>
                <w:szCs w:val="20"/>
              </w:rPr>
              <w:t>LT-28599</w:t>
            </w:r>
          </w:p>
        </w:tc>
        <w:tc>
          <w:tcPr>
            <w:tcW w:w="1444" w:type="pct"/>
            <w:tcBorders>
              <w:top w:val="single" w:sz="4" w:space="0" w:color="auto"/>
              <w:left w:val="single" w:sz="4" w:space="0" w:color="auto"/>
              <w:bottom w:val="single" w:sz="4" w:space="0" w:color="auto"/>
              <w:right w:val="single" w:sz="4" w:space="0" w:color="auto"/>
            </w:tcBorders>
          </w:tcPr>
          <w:p w14:paraId="4809DBF9" w14:textId="2FB01C25" w:rsidR="002623B4" w:rsidRDefault="002623B4" w:rsidP="002623B4">
            <w:pPr>
              <w:rPr>
                <w:rFonts w:cstheme="minorHAnsi"/>
                <w:szCs w:val="20"/>
              </w:rPr>
            </w:pPr>
            <w:r>
              <w:rPr>
                <w:rFonts w:ascii="Calibri" w:hAnsi="Calibri"/>
                <w:szCs w:val="20"/>
              </w:rPr>
              <w:t>$276.16</w:t>
            </w:r>
          </w:p>
        </w:tc>
        <w:tc>
          <w:tcPr>
            <w:tcW w:w="1444" w:type="pct"/>
            <w:tcBorders>
              <w:top w:val="single" w:sz="4" w:space="0" w:color="auto"/>
              <w:left w:val="single" w:sz="4" w:space="0" w:color="auto"/>
              <w:bottom w:val="single" w:sz="4" w:space="0" w:color="auto"/>
              <w:right w:val="single" w:sz="4" w:space="0" w:color="auto"/>
            </w:tcBorders>
            <w:vAlign w:val="bottom"/>
          </w:tcPr>
          <w:p w14:paraId="3D48AA89" w14:textId="061AE44E" w:rsidR="002623B4" w:rsidRDefault="002623B4" w:rsidP="002623B4">
            <w:pPr>
              <w:rPr>
                <w:rFonts w:cstheme="minorHAnsi"/>
                <w:szCs w:val="20"/>
              </w:rPr>
            </w:pPr>
            <w:r>
              <w:rPr>
                <w:rFonts w:ascii="Calibri" w:hAnsi="Calibri"/>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27C323C3" w14:textId="6A6431BE" w:rsidR="002623B4" w:rsidRPr="002623B4" w:rsidRDefault="002623B4" w:rsidP="002623B4">
            <w:pPr>
              <w:rPr>
                <w:rFonts w:cstheme="minorHAnsi"/>
                <w:szCs w:val="20"/>
              </w:rPr>
            </w:pPr>
            <w:r w:rsidRPr="002623B4">
              <w:rPr>
                <w:rFonts w:ascii="Calibri" w:hAnsi="Calibri"/>
                <w:color w:val="000000"/>
                <w:szCs w:val="22"/>
              </w:rPr>
              <w:t>$425.05</w:t>
            </w:r>
          </w:p>
        </w:tc>
      </w:tr>
      <w:tr w:rsidR="002623B4" w14:paraId="350E970D" w14:textId="77777777" w:rsidTr="00974F45">
        <w:tc>
          <w:tcPr>
            <w:tcW w:w="669" w:type="pct"/>
            <w:tcBorders>
              <w:top w:val="single" w:sz="4" w:space="0" w:color="auto"/>
              <w:left w:val="single" w:sz="4" w:space="0" w:color="auto"/>
              <w:bottom w:val="single" w:sz="4" w:space="0" w:color="auto"/>
              <w:right w:val="single" w:sz="4" w:space="0" w:color="auto"/>
            </w:tcBorders>
          </w:tcPr>
          <w:p w14:paraId="19468224" w14:textId="422CB2A9" w:rsidR="002623B4" w:rsidRDefault="002623B4" w:rsidP="002623B4">
            <w:pPr>
              <w:rPr>
                <w:rFonts w:cstheme="minorHAnsi"/>
                <w:szCs w:val="20"/>
              </w:rPr>
            </w:pPr>
            <w:r w:rsidRPr="00C152FD">
              <w:rPr>
                <w:rFonts w:cstheme="minorHAnsi"/>
                <w:szCs w:val="20"/>
              </w:rPr>
              <w:t>LT-79419</w:t>
            </w:r>
          </w:p>
        </w:tc>
        <w:tc>
          <w:tcPr>
            <w:tcW w:w="1444" w:type="pct"/>
            <w:tcBorders>
              <w:top w:val="single" w:sz="4" w:space="0" w:color="auto"/>
              <w:left w:val="single" w:sz="4" w:space="0" w:color="auto"/>
              <w:bottom w:val="single" w:sz="4" w:space="0" w:color="auto"/>
              <w:right w:val="single" w:sz="4" w:space="0" w:color="auto"/>
            </w:tcBorders>
          </w:tcPr>
          <w:p w14:paraId="08B9D3CD" w14:textId="547B491A" w:rsidR="002623B4" w:rsidRDefault="002623B4" w:rsidP="002623B4">
            <w:pPr>
              <w:rPr>
                <w:rFonts w:cstheme="minorHAnsi"/>
                <w:szCs w:val="20"/>
              </w:rPr>
            </w:pPr>
            <w:r>
              <w:rPr>
                <w:rFonts w:ascii="Calibri" w:hAnsi="Calibri"/>
                <w:szCs w:val="20"/>
              </w:rPr>
              <w:t>$280.06</w:t>
            </w:r>
          </w:p>
        </w:tc>
        <w:tc>
          <w:tcPr>
            <w:tcW w:w="1444" w:type="pct"/>
            <w:tcBorders>
              <w:top w:val="single" w:sz="4" w:space="0" w:color="auto"/>
              <w:left w:val="single" w:sz="4" w:space="0" w:color="auto"/>
              <w:bottom w:val="single" w:sz="4" w:space="0" w:color="auto"/>
              <w:right w:val="single" w:sz="4" w:space="0" w:color="auto"/>
            </w:tcBorders>
            <w:vAlign w:val="bottom"/>
          </w:tcPr>
          <w:p w14:paraId="5BFF023D" w14:textId="3FA27A63" w:rsidR="002623B4" w:rsidRDefault="002623B4" w:rsidP="002623B4">
            <w:pPr>
              <w:rPr>
                <w:rFonts w:cstheme="minorHAnsi"/>
                <w:szCs w:val="20"/>
              </w:rPr>
            </w:pPr>
            <w:r>
              <w:rPr>
                <w:rFonts w:ascii="Calibri" w:hAnsi="Calibri"/>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6105C2CA" w14:textId="2F13E657" w:rsidR="002623B4" w:rsidRPr="002623B4" w:rsidRDefault="002623B4" w:rsidP="002623B4">
            <w:pPr>
              <w:rPr>
                <w:rFonts w:cstheme="minorHAnsi"/>
                <w:szCs w:val="20"/>
              </w:rPr>
            </w:pPr>
            <w:r w:rsidRPr="002623B4">
              <w:rPr>
                <w:rFonts w:ascii="Calibri" w:hAnsi="Calibri"/>
                <w:color w:val="000000"/>
                <w:szCs w:val="22"/>
              </w:rPr>
              <w:t>$428.95</w:t>
            </w:r>
          </w:p>
        </w:tc>
      </w:tr>
      <w:tr w:rsidR="002623B4" w14:paraId="4C018A55" w14:textId="77777777" w:rsidTr="00974F45">
        <w:tc>
          <w:tcPr>
            <w:tcW w:w="669" w:type="pct"/>
            <w:tcBorders>
              <w:top w:val="single" w:sz="4" w:space="0" w:color="auto"/>
              <w:left w:val="single" w:sz="4" w:space="0" w:color="auto"/>
              <w:bottom w:val="single" w:sz="4" w:space="0" w:color="auto"/>
              <w:right w:val="single" w:sz="4" w:space="0" w:color="auto"/>
            </w:tcBorders>
          </w:tcPr>
          <w:p w14:paraId="0BC59522" w14:textId="648B9152" w:rsidR="002623B4" w:rsidRDefault="002623B4" w:rsidP="002623B4">
            <w:pPr>
              <w:rPr>
                <w:rFonts w:cstheme="minorHAnsi"/>
                <w:szCs w:val="20"/>
              </w:rPr>
            </w:pPr>
            <w:r w:rsidRPr="00C152FD">
              <w:rPr>
                <w:rFonts w:cstheme="minorHAnsi"/>
                <w:szCs w:val="20"/>
              </w:rPr>
              <w:t>LT-22805</w:t>
            </w:r>
          </w:p>
        </w:tc>
        <w:tc>
          <w:tcPr>
            <w:tcW w:w="1444" w:type="pct"/>
            <w:tcBorders>
              <w:top w:val="single" w:sz="4" w:space="0" w:color="auto"/>
              <w:left w:val="single" w:sz="4" w:space="0" w:color="auto"/>
              <w:bottom w:val="single" w:sz="4" w:space="0" w:color="auto"/>
              <w:right w:val="single" w:sz="4" w:space="0" w:color="auto"/>
            </w:tcBorders>
          </w:tcPr>
          <w:p w14:paraId="5D80ABD5" w14:textId="0039F4A0" w:rsidR="002623B4" w:rsidRDefault="002623B4" w:rsidP="002623B4">
            <w:pPr>
              <w:rPr>
                <w:rFonts w:cstheme="minorHAnsi"/>
                <w:szCs w:val="20"/>
              </w:rPr>
            </w:pPr>
            <w:r>
              <w:rPr>
                <w:rFonts w:ascii="Calibri" w:hAnsi="Calibri"/>
                <w:szCs w:val="20"/>
              </w:rPr>
              <w:t>$302.15</w:t>
            </w:r>
          </w:p>
        </w:tc>
        <w:tc>
          <w:tcPr>
            <w:tcW w:w="1444" w:type="pct"/>
            <w:tcBorders>
              <w:top w:val="single" w:sz="4" w:space="0" w:color="auto"/>
              <w:left w:val="single" w:sz="4" w:space="0" w:color="auto"/>
              <w:bottom w:val="single" w:sz="4" w:space="0" w:color="auto"/>
              <w:right w:val="single" w:sz="4" w:space="0" w:color="auto"/>
            </w:tcBorders>
            <w:vAlign w:val="bottom"/>
          </w:tcPr>
          <w:p w14:paraId="2C4CEF89" w14:textId="6B30F978" w:rsidR="002623B4" w:rsidRDefault="002623B4" w:rsidP="002623B4">
            <w:pPr>
              <w:rPr>
                <w:rFonts w:cstheme="minorHAnsi"/>
                <w:szCs w:val="20"/>
              </w:rPr>
            </w:pPr>
            <w:r>
              <w:rPr>
                <w:rFonts w:ascii="Calibri" w:hAnsi="Calibri"/>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1E8E167D" w14:textId="0C3A98E0" w:rsidR="002623B4" w:rsidRPr="002623B4" w:rsidRDefault="002623B4" w:rsidP="002623B4">
            <w:pPr>
              <w:rPr>
                <w:rFonts w:cstheme="minorHAnsi"/>
                <w:szCs w:val="20"/>
              </w:rPr>
            </w:pPr>
            <w:r w:rsidRPr="002623B4">
              <w:rPr>
                <w:rFonts w:ascii="Calibri" w:hAnsi="Calibri"/>
                <w:color w:val="000000"/>
                <w:szCs w:val="22"/>
              </w:rPr>
              <w:t>$451.04</w:t>
            </w:r>
          </w:p>
        </w:tc>
      </w:tr>
      <w:tr w:rsidR="002623B4" w14:paraId="2FD1B786" w14:textId="77777777" w:rsidTr="00974F45">
        <w:tc>
          <w:tcPr>
            <w:tcW w:w="669" w:type="pct"/>
            <w:tcBorders>
              <w:top w:val="single" w:sz="4" w:space="0" w:color="auto"/>
              <w:left w:val="single" w:sz="4" w:space="0" w:color="auto"/>
              <w:bottom w:val="single" w:sz="4" w:space="0" w:color="auto"/>
              <w:right w:val="single" w:sz="4" w:space="0" w:color="auto"/>
            </w:tcBorders>
          </w:tcPr>
          <w:p w14:paraId="7224BF4F" w14:textId="5D05B506" w:rsidR="002623B4" w:rsidRDefault="002623B4" w:rsidP="002623B4">
            <w:pPr>
              <w:rPr>
                <w:rFonts w:cstheme="minorHAnsi"/>
                <w:szCs w:val="20"/>
              </w:rPr>
            </w:pPr>
            <w:r w:rsidRPr="00C152FD">
              <w:rPr>
                <w:rFonts w:cstheme="minorHAnsi"/>
                <w:szCs w:val="20"/>
              </w:rPr>
              <w:t>LT-68702</w:t>
            </w:r>
          </w:p>
        </w:tc>
        <w:tc>
          <w:tcPr>
            <w:tcW w:w="1444" w:type="pct"/>
            <w:tcBorders>
              <w:top w:val="single" w:sz="4" w:space="0" w:color="auto"/>
              <w:left w:val="single" w:sz="4" w:space="0" w:color="auto"/>
              <w:bottom w:val="single" w:sz="4" w:space="0" w:color="auto"/>
              <w:right w:val="single" w:sz="4" w:space="0" w:color="auto"/>
            </w:tcBorders>
          </w:tcPr>
          <w:p w14:paraId="6285D3DE" w14:textId="274A7008" w:rsidR="002623B4" w:rsidRDefault="002623B4" w:rsidP="002623B4">
            <w:pPr>
              <w:rPr>
                <w:rFonts w:cstheme="minorHAnsi"/>
                <w:szCs w:val="20"/>
              </w:rPr>
            </w:pPr>
            <w:r>
              <w:rPr>
                <w:rFonts w:ascii="Calibri" w:hAnsi="Calibri"/>
                <w:szCs w:val="20"/>
              </w:rPr>
              <w:t>$323.05</w:t>
            </w:r>
          </w:p>
        </w:tc>
        <w:tc>
          <w:tcPr>
            <w:tcW w:w="1444" w:type="pct"/>
            <w:tcBorders>
              <w:top w:val="single" w:sz="4" w:space="0" w:color="auto"/>
              <w:left w:val="single" w:sz="4" w:space="0" w:color="auto"/>
              <w:bottom w:val="single" w:sz="4" w:space="0" w:color="auto"/>
              <w:right w:val="single" w:sz="4" w:space="0" w:color="auto"/>
            </w:tcBorders>
            <w:vAlign w:val="bottom"/>
          </w:tcPr>
          <w:p w14:paraId="431DE8C7" w14:textId="6272E577" w:rsidR="002623B4" w:rsidRDefault="002623B4" w:rsidP="002623B4">
            <w:pPr>
              <w:rPr>
                <w:rFonts w:cstheme="minorHAnsi"/>
                <w:szCs w:val="20"/>
              </w:rPr>
            </w:pPr>
            <w:r>
              <w:rPr>
                <w:rFonts w:ascii="Calibri" w:hAnsi="Calibri"/>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6D78012B" w14:textId="1D16EB54" w:rsidR="002623B4" w:rsidRPr="002623B4" w:rsidRDefault="002623B4" w:rsidP="002623B4">
            <w:pPr>
              <w:rPr>
                <w:rFonts w:cstheme="minorHAnsi"/>
                <w:szCs w:val="20"/>
              </w:rPr>
            </w:pPr>
            <w:r w:rsidRPr="002623B4">
              <w:rPr>
                <w:rFonts w:ascii="Calibri" w:hAnsi="Calibri"/>
                <w:color w:val="000000"/>
                <w:szCs w:val="22"/>
              </w:rPr>
              <w:t>$471.94</w:t>
            </w:r>
          </w:p>
        </w:tc>
      </w:tr>
      <w:tr w:rsidR="002623B4" w14:paraId="60C53AD0" w14:textId="77777777" w:rsidTr="00974F45">
        <w:tc>
          <w:tcPr>
            <w:tcW w:w="669" w:type="pct"/>
            <w:tcBorders>
              <w:top w:val="single" w:sz="4" w:space="0" w:color="auto"/>
              <w:left w:val="single" w:sz="4" w:space="0" w:color="auto"/>
              <w:bottom w:val="single" w:sz="4" w:space="0" w:color="auto"/>
              <w:right w:val="single" w:sz="4" w:space="0" w:color="auto"/>
            </w:tcBorders>
          </w:tcPr>
          <w:p w14:paraId="1B7A4E8C" w14:textId="47856D83" w:rsidR="002623B4" w:rsidRDefault="002623B4" w:rsidP="002623B4">
            <w:pPr>
              <w:rPr>
                <w:rFonts w:cstheme="minorHAnsi"/>
                <w:szCs w:val="20"/>
              </w:rPr>
            </w:pPr>
            <w:r w:rsidRPr="00C152FD">
              <w:rPr>
                <w:rFonts w:cstheme="minorHAnsi"/>
                <w:szCs w:val="20"/>
              </w:rPr>
              <w:t>LT-35334</w:t>
            </w:r>
          </w:p>
        </w:tc>
        <w:tc>
          <w:tcPr>
            <w:tcW w:w="1444" w:type="pct"/>
            <w:tcBorders>
              <w:top w:val="single" w:sz="4" w:space="0" w:color="auto"/>
              <w:left w:val="single" w:sz="4" w:space="0" w:color="auto"/>
              <w:bottom w:val="single" w:sz="4" w:space="0" w:color="auto"/>
              <w:right w:val="single" w:sz="4" w:space="0" w:color="auto"/>
            </w:tcBorders>
          </w:tcPr>
          <w:p w14:paraId="090EAEAA" w14:textId="7D4DA605" w:rsidR="002623B4" w:rsidRDefault="002623B4" w:rsidP="002623B4">
            <w:pPr>
              <w:rPr>
                <w:rFonts w:cstheme="minorHAnsi"/>
                <w:szCs w:val="20"/>
              </w:rPr>
            </w:pPr>
            <w:r>
              <w:rPr>
                <w:rFonts w:ascii="Calibri" w:hAnsi="Calibri"/>
                <w:szCs w:val="20"/>
              </w:rPr>
              <w:t>$230.19</w:t>
            </w:r>
          </w:p>
        </w:tc>
        <w:tc>
          <w:tcPr>
            <w:tcW w:w="1444" w:type="pct"/>
            <w:tcBorders>
              <w:top w:val="single" w:sz="4" w:space="0" w:color="auto"/>
              <w:left w:val="single" w:sz="4" w:space="0" w:color="auto"/>
              <w:bottom w:val="single" w:sz="4" w:space="0" w:color="auto"/>
              <w:right w:val="single" w:sz="4" w:space="0" w:color="auto"/>
            </w:tcBorders>
            <w:vAlign w:val="bottom"/>
          </w:tcPr>
          <w:p w14:paraId="134F6A34" w14:textId="06264931" w:rsidR="002623B4" w:rsidRDefault="002623B4" w:rsidP="002623B4">
            <w:pPr>
              <w:rPr>
                <w:rFonts w:cstheme="minorHAnsi"/>
                <w:szCs w:val="20"/>
              </w:rPr>
            </w:pPr>
            <w:r>
              <w:rPr>
                <w:rFonts w:ascii="Calibri" w:hAnsi="Calibri"/>
                <w:color w:val="000000"/>
                <w:szCs w:val="20"/>
              </w:rPr>
              <w:t>$173.10</w:t>
            </w:r>
          </w:p>
        </w:tc>
        <w:tc>
          <w:tcPr>
            <w:tcW w:w="1443" w:type="pct"/>
            <w:tcBorders>
              <w:top w:val="single" w:sz="4" w:space="0" w:color="auto"/>
              <w:left w:val="single" w:sz="4" w:space="0" w:color="auto"/>
              <w:bottom w:val="single" w:sz="4" w:space="0" w:color="auto"/>
              <w:right w:val="single" w:sz="4" w:space="0" w:color="auto"/>
            </w:tcBorders>
            <w:vAlign w:val="bottom"/>
          </w:tcPr>
          <w:p w14:paraId="68AA1A70" w14:textId="4BE10801" w:rsidR="002623B4" w:rsidRPr="002623B4" w:rsidRDefault="002623B4" w:rsidP="002623B4">
            <w:pPr>
              <w:rPr>
                <w:rFonts w:cstheme="minorHAnsi"/>
                <w:szCs w:val="20"/>
              </w:rPr>
            </w:pPr>
            <w:r w:rsidRPr="002623B4">
              <w:rPr>
                <w:rFonts w:ascii="Calibri" w:hAnsi="Calibri"/>
                <w:color w:val="000000"/>
                <w:szCs w:val="22"/>
              </w:rPr>
              <w:t>$403.28</w:t>
            </w:r>
          </w:p>
        </w:tc>
      </w:tr>
      <w:tr w:rsidR="002623B4" w14:paraId="2C4E485C" w14:textId="77777777" w:rsidTr="00974F45">
        <w:tc>
          <w:tcPr>
            <w:tcW w:w="669" w:type="pct"/>
            <w:tcBorders>
              <w:top w:val="single" w:sz="4" w:space="0" w:color="auto"/>
              <w:left w:val="single" w:sz="4" w:space="0" w:color="auto"/>
              <w:bottom w:val="single" w:sz="4" w:space="0" w:color="auto"/>
              <w:right w:val="single" w:sz="4" w:space="0" w:color="auto"/>
            </w:tcBorders>
          </w:tcPr>
          <w:p w14:paraId="096E2EA2" w14:textId="42148C67" w:rsidR="002623B4" w:rsidRDefault="002623B4" w:rsidP="002623B4">
            <w:pPr>
              <w:rPr>
                <w:rFonts w:cstheme="minorHAnsi"/>
                <w:szCs w:val="20"/>
              </w:rPr>
            </w:pPr>
            <w:r w:rsidRPr="00C152FD">
              <w:rPr>
                <w:rFonts w:cstheme="minorHAnsi"/>
                <w:szCs w:val="20"/>
              </w:rPr>
              <w:lastRenderedPageBreak/>
              <w:t>LT-68154</w:t>
            </w:r>
          </w:p>
        </w:tc>
        <w:tc>
          <w:tcPr>
            <w:tcW w:w="1444" w:type="pct"/>
            <w:tcBorders>
              <w:top w:val="single" w:sz="4" w:space="0" w:color="auto"/>
              <w:left w:val="single" w:sz="4" w:space="0" w:color="auto"/>
              <w:bottom w:val="single" w:sz="4" w:space="0" w:color="auto"/>
              <w:right w:val="single" w:sz="4" w:space="0" w:color="auto"/>
            </w:tcBorders>
          </w:tcPr>
          <w:p w14:paraId="06A931DB" w14:textId="7A885EDE" w:rsidR="002623B4" w:rsidRDefault="002623B4" w:rsidP="002623B4">
            <w:pPr>
              <w:rPr>
                <w:rFonts w:cstheme="minorHAnsi"/>
                <w:szCs w:val="20"/>
              </w:rPr>
            </w:pPr>
            <w:r>
              <w:rPr>
                <w:rFonts w:ascii="Calibri" w:hAnsi="Calibri"/>
                <w:szCs w:val="20"/>
              </w:rPr>
              <w:t>$278.66</w:t>
            </w:r>
          </w:p>
        </w:tc>
        <w:tc>
          <w:tcPr>
            <w:tcW w:w="1444" w:type="pct"/>
            <w:tcBorders>
              <w:top w:val="single" w:sz="4" w:space="0" w:color="auto"/>
              <w:left w:val="single" w:sz="4" w:space="0" w:color="auto"/>
              <w:bottom w:val="single" w:sz="4" w:space="0" w:color="auto"/>
              <w:right w:val="single" w:sz="4" w:space="0" w:color="auto"/>
            </w:tcBorders>
            <w:vAlign w:val="bottom"/>
          </w:tcPr>
          <w:p w14:paraId="23EA4779" w14:textId="5ABA7F54" w:rsidR="002623B4" w:rsidRDefault="002623B4" w:rsidP="002623B4">
            <w:pPr>
              <w:rPr>
                <w:rFonts w:cstheme="minorHAnsi"/>
                <w:szCs w:val="20"/>
              </w:rPr>
            </w:pPr>
            <w:r>
              <w:rPr>
                <w:rFonts w:ascii="Calibri" w:hAnsi="Calibri"/>
                <w:color w:val="000000"/>
                <w:szCs w:val="20"/>
              </w:rPr>
              <w:t>$173.10</w:t>
            </w:r>
          </w:p>
        </w:tc>
        <w:tc>
          <w:tcPr>
            <w:tcW w:w="1443" w:type="pct"/>
            <w:tcBorders>
              <w:top w:val="single" w:sz="4" w:space="0" w:color="auto"/>
              <w:left w:val="single" w:sz="4" w:space="0" w:color="auto"/>
              <w:bottom w:val="single" w:sz="4" w:space="0" w:color="auto"/>
              <w:right w:val="single" w:sz="4" w:space="0" w:color="auto"/>
            </w:tcBorders>
            <w:vAlign w:val="bottom"/>
          </w:tcPr>
          <w:p w14:paraId="6DC4A72D" w14:textId="0D8FAB9B" w:rsidR="002623B4" w:rsidRPr="002623B4" w:rsidRDefault="002623B4" w:rsidP="002623B4">
            <w:pPr>
              <w:rPr>
                <w:rFonts w:cstheme="minorHAnsi"/>
                <w:szCs w:val="20"/>
              </w:rPr>
            </w:pPr>
            <w:r w:rsidRPr="002623B4">
              <w:rPr>
                <w:rFonts w:ascii="Calibri" w:hAnsi="Calibri"/>
                <w:color w:val="000000"/>
                <w:szCs w:val="22"/>
              </w:rPr>
              <w:t>$451.76</w:t>
            </w:r>
          </w:p>
        </w:tc>
      </w:tr>
      <w:tr w:rsidR="002623B4" w14:paraId="6A966297" w14:textId="77777777" w:rsidTr="00974F45">
        <w:tc>
          <w:tcPr>
            <w:tcW w:w="669" w:type="pct"/>
            <w:tcBorders>
              <w:top w:val="single" w:sz="4" w:space="0" w:color="auto"/>
              <w:left w:val="single" w:sz="4" w:space="0" w:color="auto"/>
              <w:bottom w:val="single" w:sz="4" w:space="0" w:color="auto"/>
              <w:right w:val="single" w:sz="4" w:space="0" w:color="auto"/>
            </w:tcBorders>
          </w:tcPr>
          <w:p w14:paraId="523AB12F" w14:textId="29FBB7C7" w:rsidR="002623B4" w:rsidRDefault="002623B4" w:rsidP="002623B4">
            <w:pPr>
              <w:rPr>
                <w:rFonts w:cstheme="minorHAnsi"/>
                <w:szCs w:val="20"/>
              </w:rPr>
            </w:pPr>
            <w:r w:rsidRPr="00C152FD">
              <w:rPr>
                <w:rFonts w:cstheme="minorHAnsi"/>
                <w:szCs w:val="20"/>
              </w:rPr>
              <w:t>LT-54307</w:t>
            </w:r>
          </w:p>
        </w:tc>
        <w:tc>
          <w:tcPr>
            <w:tcW w:w="1444" w:type="pct"/>
            <w:tcBorders>
              <w:top w:val="single" w:sz="4" w:space="0" w:color="auto"/>
              <w:left w:val="single" w:sz="4" w:space="0" w:color="auto"/>
              <w:bottom w:val="single" w:sz="4" w:space="0" w:color="auto"/>
              <w:right w:val="single" w:sz="4" w:space="0" w:color="auto"/>
            </w:tcBorders>
          </w:tcPr>
          <w:p w14:paraId="5C53A987" w14:textId="66E0FEF6" w:rsidR="002623B4" w:rsidRDefault="002623B4" w:rsidP="002623B4">
            <w:pPr>
              <w:rPr>
                <w:rFonts w:cstheme="minorHAnsi"/>
                <w:szCs w:val="20"/>
              </w:rPr>
            </w:pPr>
            <w:r>
              <w:rPr>
                <w:rFonts w:ascii="Calibri" w:hAnsi="Calibri"/>
                <w:szCs w:val="20"/>
              </w:rPr>
              <w:t>$327.14</w:t>
            </w:r>
          </w:p>
        </w:tc>
        <w:tc>
          <w:tcPr>
            <w:tcW w:w="1444" w:type="pct"/>
            <w:tcBorders>
              <w:top w:val="single" w:sz="4" w:space="0" w:color="auto"/>
              <w:left w:val="single" w:sz="4" w:space="0" w:color="auto"/>
              <w:bottom w:val="single" w:sz="4" w:space="0" w:color="auto"/>
              <w:right w:val="single" w:sz="4" w:space="0" w:color="auto"/>
            </w:tcBorders>
            <w:vAlign w:val="bottom"/>
          </w:tcPr>
          <w:p w14:paraId="109B8559" w14:textId="455B5F4F" w:rsidR="002623B4" w:rsidRDefault="002623B4" w:rsidP="002623B4">
            <w:pPr>
              <w:rPr>
                <w:rFonts w:cstheme="minorHAnsi"/>
                <w:szCs w:val="20"/>
              </w:rPr>
            </w:pPr>
            <w:r>
              <w:rPr>
                <w:rFonts w:ascii="Calibri" w:hAnsi="Calibri"/>
                <w:color w:val="000000"/>
                <w:szCs w:val="20"/>
              </w:rPr>
              <w:t>$173.10</w:t>
            </w:r>
          </w:p>
        </w:tc>
        <w:tc>
          <w:tcPr>
            <w:tcW w:w="1443" w:type="pct"/>
            <w:tcBorders>
              <w:top w:val="single" w:sz="4" w:space="0" w:color="auto"/>
              <w:left w:val="single" w:sz="4" w:space="0" w:color="auto"/>
              <w:bottom w:val="single" w:sz="4" w:space="0" w:color="auto"/>
              <w:right w:val="single" w:sz="4" w:space="0" w:color="auto"/>
            </w:tcBorders>
            <w:vAlign w:val="bottom"/>
          </w:tcPr>
          <w:p w14:paraId="395770FD" w14:textId="19EADBC1" w:rsidR="002623B4" w:rsidRPr="002623B4" w:rsidRDefault="002623B4" w:rsidP="002623B4">
            <w:pPr>
              <w:rPr>
                <w:rFonts w:cstheme="minorHAnsi"/>
                <w:szCs w:val="20"/>
              </w:rPr>
            </w:pPr>
            <w:r w:rsidRPr="002623B4">
              <w:rPr>
                <w:rFonts w:ascii="Calibri" w:hAnsi="Calibri"/>
                <w:color w:val="000000"/>
                <w:szCs w:val="22"/>
              </w:rPr>
              <w:t>$500.24</w:t>
            </w:r>
          </w:p>
        </w:tc>
      </w:tr>
      <w:tr w:rsidR="002623B4" w14:paraId="5BC072A0" w14:textId="77777777" w:rsidTr="00974F45">
        <w:tc>
          <w:tcPr>
            <w:tcW w:w="669" w:type="pct"/>
            <w:tcBorders>
              <w:top w:val="single" w:sz="4" w:space="0" w:color="auto"/>
              <w:left w:val="single" w:sz="4" w:space="0" w:color="auto"/>
              <w:bottom w:val="single" w:sz="4" w:space="0" w:color="auto"/>
              <w:right w:val="single" w:sz="4" w:space="0" w:color="auto"/>
            </w:tcBorders>
            <w:vAlign w:val="center"/>
          </w:tcPr>
          <w:p w14:paraId="26511C0A" w14:textId="22BE8D36" w:rsidR="002623B4" w:rsidRDefault="002623B4" w:rsidP="002623B4">
            <w:pPr>
              <w:rPr>
                <w:rFonts w:cstheme="minorHAnsi"/>
                <w:szCs w:val="20"/>
              </w:rPr>
            </w:pPr>
            <w:r>
              <w:rPr>
                <w:rFonts w:ascii="Calibri" w:hAnsi="Calibri"/>
                <w:color w:val="000000"/>
                <w:szCs w:val="20"/>
              </w:rPr>
              <w:t>LT-55561</w:t>
            </w:r>
          </w:p>
        </w:tc>
        <w:tc>
          <w:tcPr>
            <w:tcW w:w="1444" w:type="pct"/>
            <w:tcBorders>
              <w:top w:val="single" w:sz="4" w:space="0" w:color="auto"/>
              <w:left w:val="single" w:sz="4" w:space="0" w:color="auto"/>
              <w:bottom w:val="single" w:sz="4" w:space="0" w:color="auto"/>
              <w:right w:val="single" w:sz="4" w:space="0" w:color="auto"/>
            </w:tcBorders>
          </w:tcPr>
          <w:p w14:paraId="6987BFEA" w14:textId="67AFAB96" w:rsidR="002623B4" w:rsidRDefault="002623B4" w:rsidP="002623B4">
            <w:pPr>
              <w:rPr>
                <w:rFonts w:cstheme="minorHAnsi"/>
                <w:szCs w:val="20"/>
              </w:rPr>
            </w:pPr>
            <w:r>
              <w:rPr>
                <w:rFonts w:ascii="Calibri" w:hAnsi="Calibri"/>
                <w:szCs w:val="20"/>
              </w:rPr>
              <w:t>$206.96</w:t>
            </w:r>
          </w:p>
        </w:tc>
        <w:tc>
          <w:tcPr>
            <w:tcW w:w="1444" w:type="pct"/>
            <w:tcBorders>
              <w:top w:val="single" w:sz="4" w:space="0" w:color="auto"/>
              <w:left w:val="single" w:sz="4" w:space="0" w:color="auto"/>
              <w:bottom w:val="single" w:sz="4" w:space="0" w:color="auto"/>
              <w:right w:val="single" w:sz="4" w:space="0" w:color="auto"/>
            </w:tcBorders>
            <w:vAlign w:val="bottom"/>
          </w:tcPr>
          <w:p w14:paraId="17DA66F3" w14:textId="6A1C75CA" w:rsidR="002623B4" w:rsidRDefault="002623B4" w:rsidP="002623B4">
            <w:pPr>
              <w:rPr>
                <w:rFonts w:cstheme="minorHAnsi"/>
                <w:szCs w:val="20"/>
              </w:rPr>
            </w:pPr>
            <w:r>
              <w:rPr>
                <w:rFonts w:ascii="Calibri" w:hAnsi="Calibri"/>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30AC442E" w14:textId="48758E17" w:rsidR="002623B4" w:rsidRPr="002623B4" w:rsidRDefault="002623B4" w:rsidP="002623B4">
            <w:pPr>
              <w:rPr>
                <w:rFonts w:cstheme="minorHAnsi"/>
                <w:szCs w:val="20"/>
              </w:rPr>
            </w:pPr>
            <w:r w:rsidRPr="002623B4">
              <w:rPr>
                <w:rFonts w:ascii="Calibri" w:hAnsi="Calibri"/>
                <w:color w:val="000000"/>
                <w:szCs w:val="22"/>
              </w:rPr>
              <w:t>$355.85</w:t>
            </w:r>
          </w:p>
        </w:tc>
      </w:tr>
      <w:tr w:rsidR="002623B4" w14:paraId="783F066C" w14:textId="77777777" w:rsidTr="00974F45">
        <w:tc>
          <w:tcPr>
            <w:tcW w:w="669" w:type="pct"/>
            <w:tcBorders>
              <w:top w:val="single" w:sz="4" w:space="0" w:color="auto"/>
              <w:left w:val="single" w:sz="4" w:space="0" w:color="auto"/>
              <w:bottom w:val="single" w:sz="4" w:space="0" w:color="auto"/>
              <w:right w:val="single" w:sz="4" w:space="0" w:color="auto"/>
            </w:tcBorders>
            <w:vAlign w:val="center"/>
          </w:tcPr>
          <w:p w14:paraId="00FA3CC5" w14:textId="30E5F959" w:rsidR="002623B4" w:rsidRDefault="002623B4" w:rsidP="002623B4">
            <w:pPr>
              <w:rPr>
                <w:rFonts w:cstheme="minorHAnsi"/>
                <w:szCs w:val="20"/>
              </w:rPr>
            </w:pPr>
            <w:r>
              <w:rPr>
                <w:rFonts w:ascii="Calibri" w:hAnsi="Calibri"/>
                <w:color w:val="000000"/>
                <w:szCs w:val="20"/>
              </w:rPr>
              <w:t>LT-97550</w:t>
            </w:r>
          </w:p>
        </w:tc>
        <w:tc>
          <w:tcPr>
            <w:tcW w:w="1444" w:type="pct"/>
            <w:tcBorders>
              <w:top w:val="single" w:sz="4" w:space="0" w:color="auto"/>
              <w:left w:val="single" w:sz="4" w:space="0" w:color="auto"/>
              <w:bottom w:val="single" w:sz="4" w:space="0" w:color="auto"/>
              <w:right w:val="single" w:sz="4" w:space="0" w:color="auto"/>
            </w:tcBorders>
          </w:tcPr>
          <w:p w14:paraId="03F0F090" w14:textId="03FD583A" w:rsidR="002623B4" w:rsidRDefault="002623B4" w:rsidP="002623B4">
            <w:pPr>
              <w:rPr>
                <w:rFonts w:cstheme="minorHAnsi"/>
                <w:szCs w:val="20"/>
              </w:rPr>
            </w:pPr>
            <w:r>
              <w:rPr>
                <w:rFonts w:ascii="Calibri" w:hAnsi="Calibri"/>
                <w:szCs w:val="20"/>
              </w:rPr>
              <w:t>$217.03</w:t>
            </w:r>
          </w:p>
        </w:tc>
        <w:tc>
          <w:tcPr>
            <w:tcW w:w="1444" w:type="pct"/>
            <w:tcBorders>
              <w:top w:val="single" w:sz="4" w:space="0" w:color="auto"/>
              <w:left w:val="single" w:sz="4" w:space="0" w:color="auto"/>
              <w:bottom w:val="single" w:sz="4" w:space="0" w:color="auto"/>
              <w:right w:val="single" w:sz="4" w:space="0" w:color="auto"/>
            </w:tcBorders>
            <w:vAlign w:val="bottom"/>
          </w:tcPr>
          <w:p w14:paraId="4D4971AE" w14:textId="74CBFF92" w:rsidR="002623B4" w:rsidRDefault="002623B4" w:rsidP="002623B4">
            <w:pPr>
              <w:rPr>
                <w:rFonts w:cstheme="minorHAnsi"/>
                <w:szCs w:val="20"/>
              </w:rPr>
            </w:pPr>
            <w:r>
              <w:rPr>
                <w:rFonts w:ascii="Calibri" w:hAnsi="Calibri"/>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159B0C99" w14:textId="7928A3D4" w:rsidR="002623B4" w:rsidRPr="002623B4" w:rsidRDefault="002623B4" w:rsidP="002623B4">
            <w:pPr>
              <w:rPr>
                <w:rFonts w:cstheme="minorHAnsi"/>
                <w:szCs w:val="20"/>
              </w:rPr>
            </w:pPr>
            <w:r w:rsidRPr="002623B4">
              <w:rPr>
                <w:rFonts w:ascii="Calibri" w:hAnsi="Calibri"/>
                <w:color w:val="000000"/>
                <w:szCs w:val="22"/>
              </w:rPr>
              <w:t>$365.92</w:t>
            </w:r>
          </w:p>
        </w:tc>
      </w:tr>
      <w:tr w:rsidR="002623B4" w14:paraId="24239963" w14:textId="77777777" w:rsidTr="00974F45">
        <w:tc>
          <w:tcPr>
            <w:tcW w:w="669" w:type="pct"/>
            <w:tcBorders>
              <w:top w:val="single" w:sz="4" w:space="0" w:color="auto"/>
              <w:left w:val="single" w:sz="4" w:space="0" w:color="auto"/>
              <w:bottom w:val="single" w:sz="4" w:space="0" w:color="auto"/>
              <w:right w:val="single" w:sz="4" w:space="0" w:color="auto"/>
            </w:tcBorders>
            <w:vAlign w:val="center"/>
          </w:tcPr>
          <w:p w14:paraId="24E649F5" w14:textId="49F45EFB" w:rsidR="002623B4" w:rsidRDefault="002623B4" w:rsidP="002623B4">
            <w:pPr>
              <w:rPr>
                <w:rFonts w:cstheme="minorHAnsi"/>
                <w:szCs w:val="20"/>
              </w:rPr>
            </w:pPr>
            <w:r>
              <w:rPr>
                <w:rFonts w:ascii="Calibri" w:hAnsi="Calibri"/>
                <w:color w:val="000000"/>
                <w:szCs w:val="20"/>
              </w:rPr>
              <w:t>LT-71583</w:t>
            </w:r>
          </w:p>
        </w:tc>
        <w:tc>
          <w:tcPr>
            <w:tcW w:w="1444" w:type="pct"/>
            <w:tcBorders>
              <w:top w:val="single" w:sz="4" w:space="0" w:color="auto"/>
              <w:left w:val="single" w:sz="4" w:space="0" w:color="auto"/>
              <w:bottom w:val="single" w:sz="4" w:space="0" w:color="auto"/>
              <w:right w:val="single" w:sz="4" w:space="0" w:color="auto"/>
            </w:tcBorders>
          </w:tcPr>
          <w:p w14:paraId="48BEEE1C" w14:textId="304EE19F" w:rsidR="002623B4" w:rsidRDefault="002623B4" w:rsidP="002623B4">
            <w:pPr>
              <w:rPr>
                <w:rFonts w:cstheme="minorHAnsi"/>
                <w:szCs w:val="20"/>
              </w:rPr>
            </w:pPr>
            <w:r>
              <w:rPr>
                <w:rFonts w:ascii="Calibri" w:hAnsi="Calibri"/>
                <w:szCs w:val="20"/>
              </w:rPr>
              <w:t>$221.74</w:t>
            </w:r>
          </w:p>
        </w:tc>
        <w:tc>
          <w:tcPr>
            <w:tcW w:w="1444" w:type="pct"/>
            <w:tcBorders>
              <w:top w:val="single" w:sz="4" w:space="0" w:color="auto"/>
              <w:left w:val="single" w:sz="4" w:space="0" w:color="auto"/>
              <w:bottom w:val="single" w:sz="4" w:space="0" w:color="auto"/>
              <w:right w:val="single" w:sz="4" w:space="0" w:color="auto"/>
            </w:tcBorders>
            <w:vAlign w:val="bottom"/>
          </w:tcPr>
          <w:p w14:paraId="5FC183F5" w14:textId="6E0BB756" w:rsidR="002623B4" w:rsidRDefault="002623B4" w:rsidP="002623B4">
            <w:pPr>
              <w:rPr>
                <w:rFonts w:cstheme="minorHAnsi"/>
                <w:szCs w:val="20"/>
              </w:rPr>
            </w:pPr>
            <w:r>
              <w:rPr>
                <w:rFonts w:ascii="Calibri" w:hAnsi="Calibri"/>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1DF03B67" w14:textId="5B6BBDD2" w:rsidR="002623B4" w:rsidRPr="002623B4" w:rsidRDefault="002623B4" w:rsidP="002623B4">
            <w:pPr>
              <w:rPr>
                <w:rFonts w:cstheme="minorHAnsi"/>
                <w:szCs w:val="20"/>
              </w:rPr>
            </w:pPr>
            <w:r w:rsidRPr="002623B4">
              <w:rPr>
                <w:rFonts w:ascii="Calibri" w:hAnsi="Calibri"/>
                <w:color w:val="000000"/>
                <w:szCs w:val="22"/>
              </w:rPr>
              <w:t>$370.63</w:t>
            </w:r>
          </w:p>
        </w:tc>
      </w:tr>
      <w:tr w:rsidR="002623B4" w14:paraId="75EA670D" w14:textId="77777777" w:rsidTr="00974F45">
        <w:tc>
          <w:tcPr>
            <w:tcW w:w="669" w:type="pct"/>
            <w:tcBorders>
              <w:top w:val="single" w:sz="4" w:space="0" w:color="auto"/>
              <w:left w:val="single" w:sz="4" w:space="0" w:color="auto"/>
              <w:bottom w:val="single" w:sz="4" w:space="0" w:color="auto"/>
              <w:right w:val="single" w:sz="4" w:space="0" w:color="auto"/>
            </w:tcBorders>
            <w:vAlign w:val="center"/>
          </w:tcPr>
          <w:p w14:paraId="04C042EF" w14:textId="1542987A" w:rsidR="002623B4" w:rsidRDefault="002623B4" w:rsidP="002623B4">
            <w:pPr>
              <w:rPr>
                <w:rFonts w:cstheme="minorHAnsi"/>
                <w:szCs w:val="20"/>
              </w:rPr>
            </w:pPr>
            <w:r>
              <w:rPr>
                <w:rFonts w:ascii="Calibri" w:hAnsi="Calibri"/>
                <w:color w:val="000000"/>
                <w:szCs w:val="20"/>
              </w:rPr>
              <w:t>LT-86205</w:t>
            </w:r>
          </w:p>
        </w:tc>
        <w:tc>
          <w:tcPr>
            <w:tcW w:w="1444" w:type="pct"/>
            <w:tcBorders>
              <w:top w:val="single" w:sz="4" w:space="0" w:color="auto"/>
              <w:left w:val="single" w:sz="4" w:space="0" w:color="auto"/>
              <w:bottom w:val="single" w:sz="4" w:space="0" w:color="auto"/>
              <w:right w:val="single" w:sz="4" w:space="0" w:color="auto"/>
            </w:tcBorders>
          </w:tcPr>
          <w:p w14:paraId="1A68515A" w14:textId="5F6005C9" w:rsidR="002623B4" w:rsidRDefault="002623B4" w:rsidP="002623B4">
            <w:pPr>
              <w:rPr>
                <w:rFonts w:cstheme="minorHAnsi"/>
                <w:szCs w:val="20"/>
              </w:rPr>
            </w:pPr>
            <w:r>
              <w:rPr>
                <w:rFonts w:ascii="Calibri" w:hAnsi="Calibri"/>
                <w:szCs w:val="20"/>
              </w:rPr>
              <w:t>$265.95</w:t>
            </w:r>
          </w:p>
        </w:tc>
        <w:tc>
          <w:tcPr>
            <w:tcW w:w="1444" w:type="pct"/>
            <w:tcBorders>
              <w:top w:val="single" w:sz="4" w:space="0" w:color="auto"/>
              <w:left w:val="single" w:sz="4" w:space="0" w:color="auto"/>
              <w:bottom w:val="single" w:sz="4" w:space="0" w:color="auto"/>
              <w:right w:val="single" w:sz="4" w:space="0" w:color="auto"/>
            </w:tcBorders>
            <w:vAlign w:val="bottom"/>
          </w:tcPr>
          <w:p w14:paraId="2F05AE8E" w14:textId="5E974D19" w:rsidR="002623B4" w:rsidRDefault="002623B4" w:rsidP="002623B4">
            <w:pPr>
              <w:rPr>
                <w:rFonts w:cstheme="minorHAnsi"/>
                <w:szCs w:val="20"/>
              </w:rPr>
            </w:pPr>
            <w:r>
              <w:rPr>
                <w:rFonts w:ascii="Calibri" w:hAnsi="Calibri"/>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080654A8" w14:textId="63F38D19" w:rsidR="002623B4" w:rsidRPr="002623B4" w:rsidRDefault="002623B4" w:rsidP="002623B4">
            <w:pPr>
              <w:rPr>
                <w:rFonts w:cstheme="minorHAnsi"/>
                <w:szCs w:val="20"/>
              </w:rPr>
            </w:pPr>
            <w:r w:rsidRPr="002623B4">
              <w:rPr>
                <w:rFonts w:ascii="Calibri" w:hAnsi="Calibri"/>
                <w:color w:val="000000"/>
                <w:szCs w:val="22"/>
              </w:rPr>
              <w:t>$414.84</w:t>
            </w:r>
          </w:p>
        </w:tc>
      </w:tr>
      <w:tr w:rsidR="002623B4" w14:paraId="49ABFE31" w14:textId="77777777" w:rsidTr="00974F45">
        <w:tc>
          <w:tcPr>
            <w:tcW w:w="669" w:type="pct"/>
            <w:tcBorders>
              <w:top w:val="single" w:sz="4" w:space="0" w:color="auto"/>
              <w:left w:val="single" w:sz="4" w:space="0" w:color="auto"/>
              <w:bottom w:val="single" w:sz="4" w:space="0" w:color="auto"/>
              <w:right w:val="single" w:sz="4" w:space="0" w:color="auto"/>
            </w:tcBorders>
            <w:vAlign w:val="center"/>
          </w:tcPr>
          <w:p w14:paraId="3C805C80" w14:textId="517AD2EE" w:rsidR="002623B4" w:rsidRDefault="002623B4" w:rsidP="002623B4">
            <w:pPr>
              <w:rPr>
                <w:rFonts w:cstheme="minorHAnsi"/>
                <w:szCs w:val="20"/>
              </w:rPr>
            </w:pPr>
            <w:r>
              <w:rPr>
                <w:rFonts w:ascii="Calibri" w:hAnsi="Calibri"/>
                <w:color w:val="000000"/>
                <w:szCs w:val="20"/>
              </w:rPr>
              <w:t>LT-79060</w:t>
            </w:r>
          </w:p>
        </w:tc>
        <w:tc>
          <w:tcPr>
            <w:tcW w:w="1444" w:type="pct"/>
            <w:tcBorders>
              <w:top w:val="single" w:sz="4" w:space="0" w:color="auto"/>
              <w:left w:val="single" w:sz="4" w:space="0" w:color="auto"/>
              <w:bottom w:val="single" w:sz="4" w:space="0" w:color="auto"/>
              <w:right w:val="single" w:sz="4" w:space="0" w:color="auto"/>
            </w:tcBorders>
          </w:tcPr>
          <w:p w14:paraId="218F6909" w14:textId="5360486A" w:rsidR="002623B4" w:rsidRDefault="002623B4" w:rsidP="002623B4">
            <w:pPr>
              <w:rPr>
                <w:rFonts w:cstheme="minorHAnsi"/>
                <w:szCs w:val="20"/>
              </w:rPr>
            </w:pPr>
            <w:r>
              <w:rPr>
                <w:rFonts w:ascii="Calibri" w:hAnsi="Calibri"/>
                <w:szCs w:val="20"/>
              </w:rPr>
              <w:t>$271.87</w:t>
            </w:r>
          </w:p>
        </w:tc>
        <w:tc>
          <w:tcPr>
            <w:tcW w:w="1444" w:type="pct"/>
            <w:tcBorders>
              <w:top w:val="single" w:sz="4" w:space="0" w:color="auto"/>
              <w:left w:val="single" w:sz="4" w:space="0" w:color="auto"/>
              <w:bottom w:val="single" w:sz="4" w:space="0" w:color="auto"/>
              <w:right w:val="single" w:sz="4" w:space="0" w:color="auto"/>
            </w:tcBorders>
            <w:vAlign w:val="bottom"/>
          </w:tcPr>
          <w:p w14:paraId="15BD4561" w14:textId="7FCAD29E" w:rsidR="002623B4" w:rsidRDefault="002623B4" w:rsidP="002623B4">
            <w:pPr>
              <w:rPr>
                <w:rFonts w:cstheme="minorHAnsi"/>
                <w:szCs w:val="20"/>
              </w:rPr>
            </w:pPr>
            <w:r>
              <w:rPr>
                <w:rFonts w:ascii="Calibri" w:hAnsi="Calibri"/>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191B5C2E" w14:textId="653963F6" w:rsidR="002623B4" w:rsidRPr="002623B4" w:rsidRDefault="002623B4" w:rsidP="002623B4">
            <w:pPr>
              <w:rPr>
                <w:rFonts w:cstheme="minorHAnsi"/>
                <w:szCs w:val="20"/>
              </w:rPr>
            </w:pPr>
            <w:r w:rsidRPr="002623B4">
              <w:rPr>
                <w:rFonts w:ascii="Calibri" w:hAnsi="Calibri"/>
                <w:color w:val="000000"/>
                <w:szCs w:val="22"/>
              </w:rPr>
              <w:t>$420.76</w:t>
            </w:r>
          </w:p>
        </w:tc>
      </w:tr>
      <w:tr w:rsidR="002623B4" w14:paraId="177A6494" w14:textId="77777777" w:rsidTr="00974F45">
        <w:tc>
          <w:tcPr>
            <w:tcW w:w="669" w:type="pct"/>
            <w:tcBorders>
              <w:top w:val="single" w:sz="4" w:space="0" w:color="auto"/>
              <w:left w:val="single" w:sz="4" w:space="0" w:color="auto"/>
              <w:bottom w:val="single" w:sz="4" w:space="0" w:color="auto"/>
              <w:right w:val="single" w:sz="4" w:space="0" w:color="auto"/>
            </w:tcBorders>
            <w:vAlign w:val="center"/>
          </w:tcPr>
          <w:p w14:paraId="66438174" w14:textId="0261E1D0" w:rsidR="002623B4" w:rsidRDefault="002623B4" w:rsidP="002623B4">
            <w:pPr>
              <w:rPr>
                <w:rFonts w:cstheme="minorHAnsi"/>
                <w:szCs w:val="20"/>
              </w:rPr>
            </w:pPr>
            <w:r>
              <w:rPr>
                <w:rFonts w:ascii="Calibri" w:hAnsi="Calibri"/>
                <w:color w:val="000000"/>
                <w:szCs w:val="20"/>
              </w:rPr>
              <w:t>LT-63775</w:t>
            </w:r>
          </w:p>
        </w:tc>
        <w:tc>
          <w:tcPr>
            <w:tcW w:w="1444" w:type="pct"/>
            <w:tcBorders>
              <w:top w:val="single" w:sz="4" w:space="0" w:color="auto"/>
              <w:left w:val="single" w:sz="4" w:space="0" w:color="auto"/>
              <w:bottom w:val="single" w:sz="4" w:space="0" w:color="auto"/>
              <w:right w:val="single" w:sz="4" w:space="0" w:color="auto"/>
            </w:tcBorders>
          </w:tcPr>
          <w:p w14:paraId="5585C051" w14:textId="28347A4D" w:rsidR="002623B4" w:rsidRDefault="002623B4" w:rsidP="002623B4">
            <w:pPr>
              <w:rPr>
                <w:rFonts w:cstheme="minorHAnsi"/>
                <w:szCs w:val="20"/>
              </w:rPr>
            </w:pPr>
            <w:r>
              <w:rPr>
                <w:rFonts w:ascii="Calibri" w:hAnsi="Calibri"/>
                <w:szCs w:val="20"/>
              </w:rPr>
              <w:t>$278.21</w:t>
            </w:r>
          </w:p>
        </w:tc>
        <w:tc>
          <w:tcPr>
            <w:tcW w:w="1444" w:type="pct"/>
            <w:tcBorders>
              <w:top w:val="single" w:sz="4" w:space="0" w:color="auto"/>
              <w:left w:val="single" w:sz="4" w:space="0" w:color="auto"/>
              <w:bottom w:val="single" w:sz="4" w:space="0" w:color="auto"/>
              <w:right w:val="single" w:sz="4" w:space="0" w:color="auto"/>
            </w:tcBorders>
            <w:vAlign w:val="bottom"/>
          </w:tcPr>
          <w:p w14:paraId="072FBC5F" w14:textId="63C6C359" w:rsidR="002623B4" w:rsidRDefault="002623B4" w:rsidP="002623B4">
            <w:pPr>
              <w:rPr>
                <w:rFonts w:cstheme="minorHAnsi"/>
                <w:szCs w:val="20"/>
              </w:rPr>
            </w:pPr>
            <w:r>
              <w:rPr>
                <w:rFonts w:ascii="Calibri" w:hAnsi="Calibri"/>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4D5A2CED" w14:textId="1664EB89" w:rsidR="002623B4" w:rsidRPr="002623B4" w:rsidRDefault="002623B4" w:rsidP="002623B4">
            <w:pPr>
              <w:rPr>
                <w:rFonts w:cstheme="minorHAnsi"/>
                <w:szCs w:val="20"/>
              </w:rPr>
            </w:pPr>
            <w:r w:rsidRPr="002623B4">
              <w:rPr>
                <w:rFonts w:ascii="Calibri" w:hAnsi="Calibri"/>
                <w:color w:val="000000"/>
                <w:szCs w:val="22"/>
              </w:rPr>
              <w:t>$427.10</w:t>
            </w:r>
          </w:p>
        </w:tc>
      </w:tr>
      <w:tr w:rsidR="002623B4" w14:paraId="1F0B669E" w14:textId="77777777" w:rsidTr="00974F45">
        <w:tc>
          <w:tcPr>
            <w:tcW w:w="669" w:type="pct"/>
            <w:tcBorders>
              <w:top w:val="single" w:sz="4" w:space="0" w:color="auto"/>
              <w:left w:val="single" w:sz="4" w:space="0" w:color="auto"/>
              <w:bottom w:val="single" w:sz="4" w:space="0" w:color="auto"/>
              <w:right w:val="single" w:sz="4" w:space="0" w:color="auto"/>
            </w:tcBorders>
            <w:vAlign w:val="center"/>
          </w:tcPr>
          <w:p w14:paraId="4D714B7F" w14:textId="007621A3" w:rsidR="002623B4" w:rsidRDefault="002623B4" w:rsidP="002623B4">
            <w:pPr>
              <w:rPr>
                <w:rFonts w:cstheme="minorHAnsi"/>
                <w:szCs w:val="20"/>
              </w:rPr>
            </w:pPr>
            <w:r>
              <w:rPr>
                <w:rFonts w:ascii="Calibri" w:hAnsi="Calibri"/>
                <w:color w:val="000000"/>
                <w:szCs w:val="20"/>
              </w:rPr>
              <w:t>LT-96353</w:t>
            </w:r>
          </w:p>
        </w:tc>
        <w:tc>
          <w:tcPr>
            <w:tcW w:w="1444" w:type="pct"/>
            <w:tcBorders>
              <w:top w:val="single" w:sz="4" w:space="0" w:color="auto"/>
              <w:left w:val="single" w:sz="4" w:space="0" w:color="auto"/>
              <w:bottom w:val="single" w:sz="4" w:space="0" w:color="auto"/>
              <w:right w:val="single" w:sz="4" w:space="0" w:color="auto"/>
            </w:tcBorders>
          </w:tcPr>
          <w:p w14:paraId="16F8FA15" w14:textId="6D716CDA" w:rsidR="002623B4" w:rsidRDefault="002623B4" w:rsidP="002623B4">
            <w:pPr>
              <w:rPr>
                <w:rFonts w:cstheme="minorHAnsi"/>
                <w:szCs w:val="20"/>
              </w:rPr>
            </w:pPr>
            <w:r>
              <w:rPr>
                <w:rFonts w:ascii="Calibri" w:hAnsi="Calibri"/>
                <w:szCs w:val="20"/>
              </w:rPr>
              <w:t>$302.79</w:t>
            </w:r>
          </w:p>
        </w:tc>
        <w:tc>
          <w:tcPr>
            <w:tcW w:w="1444" w:type="pct"/>
            <w:tcBorders>
              <w:top w:val="single" w:sz="4" w:space="0" w:color="auto"/>
              <w:left w:val="single" w:sz="4" w:space="0" w:color="auto"/>
              <w:bottom w:val="single" w:sz="4" w:space="0" w:color="auto"/>
              <w:right w:val="single" w:sz="4" w:space="0" w:color="auto"/>
            </w:tcBorders>
            <w:vAlign w:val="bottom"/>
          </w:tcPr>
          <w:p w14:paraId="689EC208" w14:textId="00076F6E" w:rsidR="002623B4" w:rsidRDefault="002623B4" w:rsidP="002623B4">
            <w:pPr>
              <w:rPr>
                <w:rFonts w:cstheme="minorHAnsi"/>
                <w:szCs w:val="20"/>
              </w:rPr>
            </w:pPr>
            <w:r>
              <w:rPr>
                <w:rFonts w:ascii="Calibri" w:hAnsi="Calibri"/>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2D8694E8" w14:textId="524701CE" w:rsidR="002623B4" w:rsidRPr="002623B4" w:rsidRDefault="002623B4" w:rsidP="002623B4">
            <w:pPr>
              <w:rPr>
                <w:rFonts w:cstheme="minorHAnsi"/>
                <w:szCs w:val="20"/>
              </w:rPr>
            </w:pPr>
            <w:r w:rsidRPr="002623B4">
              <w:rPr>
                <w:rFonts w:ascii="Calibri" w:hAnsi="Calibri"/>
                <w:color w:val="000000"/>
                <w:szCs w:val="22"/>
              </w:rPr>
              <w:t>$451.68</w:t>
            </w:r>
          </w:p>
        </w:tc>
      </w:tr>
      <w:tr w:rsidR="002623B4" w14:paraId="7AA3B668" w14:textId="77777777" w:rsidTr="00974F45">
        <w:tc>
          <w:tcPr>
            <w:tcW w:w="669" w:type="pct"/>
            <w:tcBorders>
              <w:top w:val="single" w:sz="4" w:space="0" w:color="auto"/>
              <w:left w:val="single" w:sz="4" w:space="0" w:color="auto"/>
              <w:bottom w:val="single" w:sz="4" w:space="0" w:color="auto"/>
              <w:right w:val="single" w:sz="4" w:space="0" w:color="auto"/>
            </w:tcBorders>
            <w:vAlign w:val="center"/>
          </w:tcPr>
          <w:p w14:paraId="136C892D" w14:textId="2A3364DF" w:rsidR="002623B4" w:rsidRDefault="002623B4" w:rsidP="002623B4">
            <w:pPr>
              <w:rPr>
                <w:rFonts w:cstheme="minorHAnsi"/>
                <w:szCs w:val="20"/>
              </w:rPr>
            </w:pPr>
            <w:r>
              <w:rPr>
                <w:rFonts w:ascii="Calibri" w:hAnsi="Calibri"/>
                <w:color w:val="000000"/>
                <w:szCs w:val="20"/>
              </w:rPr>
              <w:t>LT-98618</w:t>
            </w:r>
          </w:p>
        </w:tc>
        <w:tc>
          <w:tcPr>
            <w:tcW w:w="1444" w:type="pct"/>
            <w:tcBorders>
              <w:top w:val="single" w:sz="4" w:space="0" w:color="auto"/>
              <w:left w:val="single" w:sz="4" w:space="0" w:color="auto"/>
              <w:bottom w:val="single" w:sz="4" w:space="0" w:color="auto"/>
              <w:right w:val="single" w:sz="4" w:space="0" w:color="auto"/>
            </w:tcBorders>
          </w:tcPr>
          <w:p w14:paraId="6F7E2A5E" w14:textId="1DBCF163" w:rsidR="002623B4" w:rsidRDefault="002623B4" w:rsidP="002623B4">
            <w:pPr>
              <w:rPr>
                <w:rFonts w:cstheme="minorHAnsi"/>
                <w:szCs w:val="20"/>
              </w:rPr>
            </w:pPr>
            <w:r>
              <w:rPr>
                <w:rFonts w:ascii="Calibri" w:hAnsi="Calibri"/>
                <w:szCs w:val="20"/>
              </w:rPr>
              <w:t>$321.16</w:t>
            </w:r>
          </w:p>
        </w:tc>
        <w:tc>
          <w:tcPr>
            <w:tcW w:w="1444" w:type="pct"/>
            <w:tcBorders>
              <w:top w:val="single" w:sz="4" w:space="0" w:color="auto"/>
              <w:left w:val="single" w:sz="4" w:space="0" w:color="auto"/>
              <w:bottom w:val="single" w:sz="4" w:space="0" w:color="auto"/>
              <w:right w:val="single" w:sz="4" w:space="0" w:color="auto"/>
            </w:tcBorders>
            <w:vAlign w:val="bottom"/>
          </w:tcPr>
          <w:p w14:paraId="562C5D25" w14:textId="35BFA4EA" w:rsidR="002623B4" w:rsidRDefault="002623B4" w:rsidP="002623B4">
            <w:pPr>
              <w:rPr>
                <w:rFonts w:cstheme="minorHAnsi"/>
                <w:szCs w:val="20"/>
              </w:rPr>
            </w:pPr>
            <w:r>
              <w:rPr>
                <w:rFonts w:ascii="Calibri" w:hAnsi="Calibri"/>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7EFE3E29" w14:textId="3E33E43B" w:rsidR="002623B4" w:rsidRPr="002623B4" w:rsidRDefault="002623B4" w:rsidP="002623B4">
            <w:pPr>
              <w:rPr>
                <w:rFonts w:cstheme="minorHAnsi"/>
                <w:szCs w:val="20"/>
              </w:rPr>
            </w:pPr>
            <w:r w:rsidRPr="002623B4">
              <w:rPr>
                <w:rFonts w:ascii="Calibri" w:hAnsi="Calibri"/>
                <w:color w:val="000000"/>
                <w:szCs w:val="22"/>
              </w:rPr>
              <w:t>$470.05</w:t>
            </w:r>
          </w:p>
        </w:tc>
      </w:tr>
    </w:tbl>
    <w:p w14:paraId="3C081641" w14:textId="77777777" w:rsidR="000A243A" w:rsidRDefault="000A243A" w:rsidP="00920905">
      <w:pPr>
        <w:rPr>
          <w:color w:val="FF0000"/>
        </w:rPr>
      </w:pPr>
    </w:p>
    <w:p w14:paraId="34563AB3" w14:textId="0064CD5F" w:rsidR="000A243A" w:rsidRPr="00920905" w:rsidRDefault="000A243A" w:rsidP="000A243A">
      <w:pPr>
        <w:rPr>
          <w:color w:val="FF0000"/>
        </w:rPr>
      </w:pPr>
    </w:p>
    <w:p w14:paraId="44713B57" w14:textId="77777777" w:rsidR="005A0E53" w:rsidRPr="00500C4E" w:rsidRDefault="005A0E53" w:rsidP="005A0E53">
      <w:pPr>
        <w:pStyle w:val="Heading2"/>
        <w:rPr>
          <w:rFonts w:asciiTheme="minorHAnsi" w:hAnsiTheme="minorHAnsi" w:cstheme="minorHAnsi"/>
        </w:rPr>
      </w:pPr>
      <w:bookmarkStart w:id="20" w:name="_Toc214003098"/>
      <w:r w:rsidRPr="00500C4E">
        <w:rPr>
          <w:rFonts w:asciiTheme="minorHAnsi" w:hAnsiTheme="minorHAnsi" w:cstheme="minorHAnsi"/>
        </w:rPr>
        <w:t>4.2 Measure Case Cost</w:t>
      </w:r>
    </w:p>
    <w:p w14:paraId="1122CA98" w14:textId="0F847EDB" w:rsidR="000A243A" w:rsidRDefault="00C177AB" w:rsidP="000A243A">
      <w:pPr>
        <w:pStyle w:val="Reminders"/>
        <w:rPr>
          <w:rFonts w:asciiTheme="minorHAnsi" w:hAnsiTheme="minorHAnsi" w:cstheme="minorHAnsi"/>
          <w:i w:val="0"/>
          <w:color w:val="auto"/>
          <w:szCs w:val="22"/>
        </w:rPr>
      </w:pPr>
      <w:r w:rsidRPr="00C177AB">
        <w:rPr>
          <w:rFonts w:asciiTheme="minorHAnsi" w:hAnsiTheme="minorHAnsi" w:cstheme="minorHAnsi"/>
          <w:i w:val="0"/>
          <w:color w:val="auto"/>
          <w:szCs w:val="22"/>
        </w:rPr>
        <w:t>Measure costs were provided by Navigant as part of a study on LEDs. The Californi</w:t>
      </w:r>
      <w:r w:rsidR="00E870E8">
        <w:rPr>
          <w:rFonts w:asciiTheme="minorHAnsi" w:hAnsiTheme="minorHAnsi" w:cstheme="minorHAnsi"/>
          <w:i w:val="0"/>
          <w:color w:val="auto"/>
          <w:szCs w:val="22"/>
        </w:rPr>
        <w:t>a LED Workpaper Update Study [A, Attachment 3]</w:t>
      </w:r>
      <w:r w:rsidRPr="00C177AB">
        <w:rPr>
          <w:rFonts w:asciiTheme="minorHAnsi" w:hAnsiTheme="minorHAnsi" w:cstheme="minorHAnsi"/>
          <w:i w:val="0"/>
          <w:color w:val="auto"/>
          <w:szCs w:val="22"/>
        </w:rPr>
        <w:t xml:space="preserve"> recommends using 25 percentile utilizing CA specific data.</w:t>
      </w:r>
      <w:r w:rsidR="000A243A" w:rsidRPr="00DE7141">
        <w:rPr>
          <w:rFonts w:asciiTheme="minorHAnsi" w:hAnsiTheme="minorHAnsi" w:cstheme="minorHAnsi"/>
          <w:i w:val="0"/>
          <w:color w:val="auto"/>
          <w:szCs w:val="22"/>
        </w:rPr>
        <w:t xml:space="preserve"> The same base labor cost is used for the measure</w:t>
      </w:r>
      <w:r w:rsidR="000A243A">
        <w:rPr>
          <w:rFonts w:asciiTheme="minorHAnsi" w:hAnsiTheme="minorHAnsi" w:cstheme="minorHAnsi"/>
          <w:i w:val="0"/>
          <w:color w:val="auto"/>
          <w:szCs w:val="22"/>
        </w:rPr>
        <w:t xml:space="preserve"> labor cost</w:t>
      </w:r>
      <w:r w:rsidR="000A243A" w:rsidRPr="00DE7141">
        <w:rPr>
          <w:rFonts w:asciiTheme="minorHAnsi" w:hAnsiTheme="minorHAnsi" w:cstheme="minorHAnsi"/>
          <w:i w:val="0"/>
          <w:color w:val="auto"/>
          <w:szCs w:val="22"/>
        </w:rPr>
        <w:t>.</w:t>
      </w:r>
    </w:p>
    <w:p w14:paraId="7EC2EB74" w14:textId="77777777" w:rsidR="000A243A" w:rsidRPr="00DE7141" w:rsidRDefault="000A243A" w:rsidP="000A243A">
      <w:pPr>
        <w:pStyle w:val="Reminders"/>
        <w:rPr>
          <w:rFonts w:asciiTheme="minorHAnsi" w:hAnsiTheme="minorHAnsi" w:cstheme="minorHAnsi"/>
          <w:i w:val="0"/>
          <w:color w:val="auto"/>
          <w:szCs w:val="22"/>
        </w:rPr>
      </w:pPr>
    </w:p>
    <w:p w14:paraId="54B83BC6" w14:textId="37586212" w:rsidR="000A243A" w:rsidRPr="000A243A" w:rsidRDefault="000A243A" w:rsidP="000A243A">
      <w:pPr>
        <w:rPr>
          <w:b/>
          <w:color w:val="FF0000"/>
        </w:rPr>
      </w:pPr>
      <w:r>
        <w:rPr>
          <w:b/>
        </w:rPr>
        <w:t>Measure</w:t>
      </w:r>
      <w:r w:rsidRPr="000A243A">
        <w:rPr>
          <w:b/>
        </w:rPr>
        <w:t xml:space="preserve"> Cost</w:t>
      </w:r>
    </w:p>
    <w:tbl>
      <w:tblPr>
        <w:tblStyle w:val="TableGrid1"/>
        <w:tblW w:w="4382" w:type="pct"/>
        <w:tblLook w:val="01E0" w:firstRow="1" w:lastRow="1" w:firstColumn="1" w:lastColumn="1" w:noHBand="0" w:noVBand="0"/>
      </w:tblPr>
      <w:tblGrid>
        <w:gridCol w:w="1097"/>
        <w:gridCol w:w="2366"/>
        <w:gridCol w:w="2366"/>
        <w:gridCol w:w="2365"/>
      </w:tblGrid>
      <w:tr w:rsidR="000A243A" w14:paraId="56C39C44" w14:textId="77777777" w:rsidTr="000A243A">
        <w:trPr>
          <w:trHeight w:val="498"/>
        </w:trPr>
        <w:tc>
          <w:tcPr>
            <w:tcW w:w="66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DA034E" w14:textId="77777777" w:rsidR="000A243A" w:rsidRDefault="000A243A" w:rsidP="000A243A">
            <w:pPr>
              <w:rPr>
                <w:rFonts w:cstheme="minorHAnsi"/>
                <w:b/>
                <w:szCs w:val="20"/>
              </w:rPr>
            </w:pPr>
            <w:r>
              <w:rPr>
                <w:rFonts w:cstheme="minorHAnsi"/>
                <w:b/>
                <w:szCs w:val="20"/>
              </w:rPr>
              <w:t>Measure</w:t>
            </w:r>
          </w:p>
        </w:tc>
        <w:tc>
          <w:tcPr>
            <w:tcW w:w="144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8BDA226" w14:textId="5148AB2F" w:rsidR="000A243A" w:rsidRDefault="000A243A" w:rsidP="000A243A">
            <w:pPr>
              <w:rPr>
                <w:rFonts w:cstheme="minorHAnsi"/>
                <w:b/>
                <w:szCs w:val="20"/>
              </w:rPr>
            </w:pPr>
            <w:r>
              <w:rPr>
                <w:rFonts w:cstheme="minorHAnsi"/>
                <w:b/>
                <w:szCs w:val="20"/>
              </w:rPr>
              <w:t>Measure Equipment Cost</w:t>
            </w:r>
          </w:p>
        </w:tc>
        <w:tc>
          <w:tcPr>
            <w:tcW w:w="144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026B56" w14:textId="2C882655" w:rsidR="000A243A" w:rsidRDefault="000A243A" w:rsidP="000A243A">
            <w:pPr>
              <w:rPr>
                <w:rFonts w:cstheme="minorHAnsi"/>
                <w:b/>
                <w:szCs w:val="20"/>
              </w:rPr>
            </w:pPr>
            <w:r>
              <w:rPr>
                <w:rFonts w:cstheme="minorHAnsi"/>
                <w:b/>
                <w:szCs w:val="20"/>
              </w:rPr>
              <w:t>Measure Labor Cost</w:t>
            </w:r>
          </w:p>
        </w:tc>
        <w:tc>
          <w:tcPr>
            <w:tcW w:w="1443"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DDCB2C9" w14:textId="7539E130" w:rsidR="000A243A" w:rsidRDefault="000A243A" w:rsidP="000A243A">
            <w:pPr>
              <w:rPr>
                <w:rFonts w:cstheme="minorHAnsi"/>
                <w:b/>
                <w:szCs w:val="20"/>
              </w:rPr>
            </w:pPr>
            <w:r>
              <w:rPr>
                <w:rFonts w:cstheme="minorHAnsi"/>
                <w:b/>
                <w:szCs w:val="20"/>
              </w:rPr>
              <w:t>Total Measure Cost</w:t>
            </w:r>
          </w:p>
        </w:tc>
      </w:tr>
      <w:tr w:rsidR="002623B4" w14:paraId="06744AEA" w14:textId="77777777" w:rsidTr="00974F45">
        <w:tc>
          <w:tcPr>
            <w:tcW w:w="669" w:type="pct"/>
            <w:tcBorders>
              <w:top w:val="single" w:sz="4" w:space="0" w:color="auto"/>
              <w:left w:val="single" w:sz="4" w:space="0" w:color="auto"/>
              <w:bottom w:val="single" w:sz="4" w:space="0" w:color="auto"/>
              <w:right w:val="single" w:sz="4" w:space="0" w:color="auto"/>
            </w:tcBorders>
            <w:hideMark/>
          </w:tcPr>
          <w:p w14:paraId="294EAEFA" w14:textId="77777777" w:rsidR="002623B4" w:rsidRDefault="002623B4" w:rsidP="002623B4">
            <w:pPr>
              <w:rPr>
                <w:rFonts w:cstheme="minorHAnsi"/>
                <w:szCs w:val="20"/>
              </w:rPr>
            </w:pPr>
            <w:r w:rsidRPr="00C152FD">
              <w:rPr>
                <w:rFonts w:cstheme="minorHAnsi"/>
                <w:szCs w:val="20"/>
              </w:rPr>
              <w:t>LT-20785</w:t>
            </w:r>
          </w:p>
        </w:tc>
        <w:tc>
          <w:tcPr>
            <w:tcW w:w="1444" w:type="pct"/>
            <w:tcBorders>
              <w:top w:val="single" w:sz="4" w:space="0" w:color="auto"/>
              <w:left w:val="single" w:sz="4" w:space="0" w:color="auto"/>
              <w:bottom w:val="single" w:sz="4" w:space="0" w:color="auto"/>
              <w:right w:val="single" w:sz="4" w:space="0" w:color="auto"/>
            </w:tcBorders>
            <w:vAlign w:val="bottom"/>
            <w:hideMark/>
          </w:tcPr>
          <w:p w14:paraId="4A9B713B" w14:textId="1C99DCB3" w:rsidR="002623B4" w:rsidRPr="002623B4" w:rsidRDefault="002623B4" w:rsidP="002623B4">
            <w:pPr>
              <w:rPr>
                <w:rFonts w:cstheme="minorHAnsi"/>
                <w:szCs w:val="20"/>
              </w:rPr>
            </w:pPr>
            <w:r w:rsidRPr="002623B4">
              <w:rPr>
                <w:color w:val="000000"/>
                <w:szCs w:val="20"/>
              </w:rPr>
              <w:t>$255.35</w:t>
            </w:r>
          </w:p>
        </w:tc>
        <w:tc>
          <w:tcPr>
            <w:tcW w:w="1444" w:type="pct"/>
            <w:tcBorders>
              <w:top w:val="single" w:sz="4" w:space="0" w:color="auto"/>
              <w:left w:val="single" w:sz="4" w:space="0" w:color="auto"/>
              <w:bottom w:val="single" w:sz="4" w:space="0" w:color="auto"/>
              <w:right w:val="single" w:sz="4" w:space="0" w:color="auto"/>
            </w:tcBorders>
            <w:vAlign w:val="bottom"/>
            <w:hideMark/>
          </w:tcPr>
          <w:p w14:paraId="4853B80E" w14:textId="0AA1821C" w:rsidR="002623B4" w:rsidRPr="002623B4" w:rsidRDefault="002623B4" w:rsidP="002623B4">
            <w:pPr>
              <w:rPr>
                <w:rFonts w:cstheme="minorHAnsi"/>
                <w:szCs w:val="20"/>
              </w:rPr>
            </w:pPr>
            <w:r w:rsidRPr="002623B4">
              <w:rPr>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hideMark/>
          </w:tcPr>
          <w:p w14:paraId="4EC8BFD6" w14:textId="087FB8EB" w:rsidR="002623B4" w:rsidRPr="002623B4" w:rsidRDefault="002623B4" w:rsidP="002623B4">
            <w:pPr>
              <w:rPr>
                <w:rFonts w:cstheme="minorHAnsi"/>
                <w:szCs w:val="20"/>
              </w:rPr>
            </w:pPr>
            <w:r w:rsidRPr="002623B4">
              <w:rPr>
                <w:color w:val="000000"/>
                <w:szCs w:val="20"/>
              </w:rPr>
              <w:t>$404.24</w:t>
            </w:r>
          </w:p>
        </w:tc>
      </w:tr>
      <w:tr w:rsidR="002623B4" w14:paraId="237152AF" w14:textId="77777777" w:rsidTr="00974F45">
        <w:tc>
          <w:tcPr>
            <w:tcW w:w="669" w:type="pct"/>
            <w:tcBorders>
              <w:top w:val="single" w:sz="4" w:space="0" w:color="auto"/>
              <w:left w:val="single" w:sz="4" w:space="0" w:color="auto"/>
              <w:bottom w:val="single" w:sz="4" w:space="0" w:color="auto"/>
              <w:right w:val="single" w:sz="4" w:space="0" w:color="auto"/>
            </w:tcBorders>
            <w:hideMark/>
          </w:tcPr>
          <w:p w14:paraId="366AA223" w14:textId="77777777" w:rsidR="002623B4" w:rsidRDefault="002623B4" w:rsidP="002623B4">
            <w:pPr>
              <w:rPr>
                <w:rFonts w:cstheme="minorHAnsi"/>
                <w:szCs w:val="20"/>
              </w:rPr>
            </w:pPr>
            <w:r w:rsidRPr="00C152FD">
              <w:rPr>
                <w:rFonts w:cstheme="minorHAnsi"/>
                <w:szCs w:val="20"/>
              </w:rPr>
              <w:t>LT-47551</w:t>
            </w:r>
          </w:p>
        </w:tc>
        <w:tc>
          <w:tcPr>
            <w:tcW w:w="1444" w:type="pct"/>
            <w:tcBorders>
              <w:top w:val="single" w:sz="4" w:space="0" w:color="auto"/>
              <w:left w:val="single" w:sz="4" w:space="0" w:color="auto"/>
              <w:bottom w:val="single" w:sz="4" w:space="0" w:color="auto"/>
              <w:right w:val="single" w:sz="4" w:space="0" w:color="auto"/>
            </w:tcBorders>
            <w:vAlign w:val="bottom"/>
            <w:hideMark/>
          </w:tcPr>
          <w:p w14:paraId="33DAFC38" w14:textId="559965B6" w:rsidR="002623B4" w:rsidRPr="002623B4" w:rsidRDefault="002623B4" w:rsidP="002623B4">
            <w:pPr>
              <w:rPr>
                <w:rFonts w:cstheme="minorHAnsi"/>
                <w:szCs w:val="20"/>
              </w:rPr>
            </w:pPr>
            <w:r w:rsidRPr="002623B4">
              <w:rPr>
                <w:color w:val="000000"/>
                <w:szCs w:val="20"/>
              </w:rPr>
              <w:t>$309.00</w:t>
            </w:r>
          </w:p>
        </w:tc>
        <w:tc>
          <w:tcPr>
            <w:tcW w:w="1444" w:type="pct"/>
            <w:tcBorders>
              <w:top w:val="single" w:sz="4" w:space="0" w:color="auto"/>
              <w:left w:val="single" w:sz="4" w:space="0" w:color="auto"/>
              <w:bottom w:val="single" w:sz="4" w:space="0" w:color="auto"/>
              <w:right w:val="single" w:sz="4" w:space="0" w:color="auto"/>
            </w:tcBorders>
            <w:vAlign w:val="bottom"/>
            <w:hideMark/>
          </w:tcPr>
          <w:p w14:paraId="730AD292" w14:textId="40DB3096" w:rsidR="002623B4" w:rsidRPr="002623B4" w:rsidRDefault="002623B4" w:rsidP="002623B4">
            <w:pPr>
              <w:rPr>
                <w:rFonts w:cstheme="minorHAnsi"/>
                <w:szCs w:val="20"/>
              </w:rPr>
            </w:pPr>
            <w:r w:rsidRPr="002623B4">
              <w:rPr>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hideMark/>
          </w:tcPr>
          <w:p w14:paraId="013D3044" w14:textId="4223D73E" w:rsidR="002623B4" w:rsidRPr="002623B4" w:rsidRDefault="002623B4" w:rsidP="002623B4">
            <w:pPr>
              <w:rPr>
                <w:rFonts w:cstheme="minorHAnsi"/>
                <w:szCs w:val="20"/>
              </w:rPr>
            </w:pPr>
            <w:r w:rsidRPr="002623B4">
              <w:rPr>
                <w:color w:val="000000"/>
                <w:szCs w:val="20"/>
              </w:rPr>
              <w:t>$457.89</w:t>
            </w:r>
          </w:p>
        </w:tc>
      </w:tr>
      <w:tr w:rsidR="002623B4" w14:paraId="15C4BD89" w14:textId="77777777" w:rsidTr="00974F45">
        <w:tc>
          <w:tcPr>
            <w:tcW w:w="669" w:type="pct"/>
            <w:tcBorders>
              <w:top w:val="single" w:sz="4" w:space="0" w:color="auto"/>
              <w:left w:val="single" w:sz="4" w:space="0" w:color="auto"/>
              <w:bottom w:val="single" w:sz="4" w:space="0" w:color="auto"/>
              <w:right w:val="single" w:sz="4" w:space="0" w:color="auto"/>
            </w:tcBorders>
            <w:hideMark/>
          </w:tcPr>
          <w:p w14:paraId="4D7DBCF8" w14:textId="77777777" w:rsidR="002623B4" w:rsidRDefault="002623B4" w:rsidP="002623B4">
            <w:pPr>
              <w:rPr>
                <w:rFonts w:cstheme="minorHAnsi"/>
                <w:szCs w:val="20"/>
              </w:rPr>
            </w:pPr>
            <w:r w:rsidRPr="00C152FD">
              <w:rPr>
                <w:rFonts w:cstheme="minorHAnsi"/>
                <w:szCs w:val="20"/>
              </w:rPr>
              <w:t>LT-99280</w:t>
            </w:r>
          </w:p>
        </w:tc>
        <w:tc>
          <w:tcPr>
            <w:tcW w:w="1444" w:type="pct"/>
            <w:tcBorders>
              <w:top w:val="single" w:sz="4" w:space="0" w:color="auto"/>
              <w:left w:val="single" w:sz="4" w:space="0" w:color="auto"/>
              <w:bottom w:val="single" w:sz="4" w:space="0" w:color="auto"/>
              <w:right w:val="single" w:sz="4" w:space="0" w:color="auto"/>
            </w:tcBorders>
            <w:vAlign w:val="bottom"/>
            <w:hideMark/>
          </w:tcPr>
          <w:p w14:paraId="6BC760AD" w14:textId="095F58D2" w:rsidR="002623B4" w:rsidRPr="002623B4" w:rsidRDefault="002623B4" w:rsidP="002623B4">
            <w:pPr>
              <w:rPr>
                <w:rFonts w:cstheme="minorHAnsi"/>
                <w:szCs w:val="20"/>
              </w:rPr>
            </w:pPr>
            <w:r w:rsidRPr="002623B4">
              <w:rPr>
                <w:color w:val="000000"/>
                <w:szCs w:val="20"/>
              </w:rPr>
              <w:t>$525.37</w:t>
            </w:r>
          </w:p>
        </w:tc>
        <w:tc>
          <w:tcPr>
            <w:tcW w:w="1444" w:type="pct"/>
            <w:tcBorders>
              <w:top w:val="single" w:sz="4" w:space="0" w:color="auto"/>
              <w:left w:val="single" w:sz="4" w:space="0" w:color="auto"/>
              <w:bottom w:val="single" w:sz="4" w:space="0" w:color="auto"/>
              <w:right w:val="single" w:sz="4" w:space="0" w:color="auto"/>
            </w:tcBorders>
            <w:vAlign w:val="bottom"/>
            <w:hideMark/>
          </w:tcPr>
          <w:p w14:paraId="5AD4C8A1" w14:textId="724352AA" w:rsidR="002623B4" w:rsidRPr="002623B4" w:rsidRDefault="002623B4" w:rsidP="002623B4">
            <w:pPr>
              <w:rPr>
                <w:rFonts w:cstheme="minorHAnsi"/>
                <w:szCs w:val="20"/>
              </w:rPr>
            </w:pPr>
            <w:r w:rsidRPr="002623B4">
              <w:rPr>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hideMark/>
          </w:tcPr>
          <w:p w14:paraId="3021A507" w14:textId="42E96FC2" w:rsidR="002623B4" w:rsidRPr="002623B4" w:rsidRDefault="002623B4" w:rsidP="002623B4">
            <w:pPr>
              <w:rPr>
                <w:rFonts w:cstheme="minorHAnsi"/>
                <w:szCs w:val="20"/>
              </w:rPr>
            </w:pPr>
            <w:r w:rsidRPr="002623B4">
              <w:rPr>
                <w:color w:val="000000"/>
                <w:szCs w:val="20"/>
              </w:rPr>
              <w:t>$674.26</w:t>
            </w:r>
          </w:p>
        </w:tc>
      </w:tr>
      <w:tr w:rsidR="002623B4" w14:paraId="478F2802" w14:textId="77777777" w:rsidTr="00974F45">
        <w:tc>
          <w:tcPr>
            <w:tcW w:w="669" w:type="pct"/>
            <w:tcBorders>
              <w:top w:val="single" w:sz="4" w:space="0" w:color="auto"/>
              <w:left w:val="single" w:sz="4" w:space="0" w:color="auto"/>
              <w:bottom w:val="single" w:sz="4" w:space="0" w:color="auto"/>
              <w:right w:val="single" w:sz="4" w:space="0" w:color="auto"/>
            </w:tcBorders>
            <w:hideMark/>
          </w:tcPr>
          <w:p w14:paraId="37A7E8E4" w14:textId="77777777" w:rsidR="002623B4" w:rsidRDefault="002623B4" w:rsidP="002623B4">
            <w:pPr>
              <w:rPr>
                <w:rFonts w:cstheme="minorHAnsi"/>
                <w:szCs w:val="20"/>
              </w:rPr>
            </w:pPr>
            <w:r w:rsidRPr="00C152FD">
              <w:rPr>
                <w:rFonts w:cstheme="minorHAnsi"/>
                <w:szCs w:val="20"/>
              </w:rPr>
              <w:t>LT-36878</w:t>
            </w:r>
          </w:p>
        </w:tc>
        <w:tc>
          <w:tcPr>
            <w:tcW w:w="1444" w:type="pct"/>
            <w:tcBorders>
              <w:top w:val="single" w:sz="4" w:space="0" w:color="auto"/>
              <w:left w:val="single" w:sz="4" w:space="0" w:color="auto"/>
              <w:bottom w:val="single" w:sz="4" w:space="0" w:color="auto"/>
              <w:right w:val="single" w:sz="4" w:space="0" w:color="auto"/>
            </w:tcBorders>
            <w:vAlign w:val="bottom"/>
            <w:hideMark/>
          </w:tcPr>
          <w:p w14:paraId="3F9E4E8A" w14:textId="62354801" w:rsidR="002623B4" w:rsidRPr="002623B4" w:rsidRDefault="002623B4" w:rsidP="002623B4">
            <w:pPr>
              <w:rPr>
                <w:rFonts w:cstheme="minorHAnsi"/>
                <w:szCs w:val="20"/>
              </w:rPr>
            </w:pPr>
            <w:r w:rsidRPr="002623B4">
              <w:rPr>
                <w:color w:val="000000"/>
                <w:szCs w:val="20"/>
              </w:rPr>
              <w:t>$488.79</w:t>
            </w:r>
          </w:p>
        </w:tc>
        <w:tc>
          <w:tcPr>
            <w:tcW w:w="1444" w:type="pct"/>
            <w:tcBorders>
              <w:top w:val="single" w:sz="4" w:space="0" w:color="auto"/>
              <w:left w:val="single" w:sz="4" w:space="0" w:color="auto"/>
              <w:bottom w:val="single" w:sz="4" w:space="0" w:color="auto"/>
              <w:right w:val="single" w:sz="4" w:space="0" w:color="auto"/>
            </w:tcBorders>
            <w:vAlign w:val="bottom"/>
            <w:hideMark/>
          </w:tcPr>
          <w:p w14:paraId="3737EA90" w14:textId="07F3373F" w:rsidR="002623B4" w:rsidRPr="002623B4" w:rsidRDefault="002623B4" w:rsidP="002623B4">
            <w:pPr>
              <w:rPr>
                <w:rFonts w:cstheme="minorHAnsi"/>
                <w:szCs w:val="20"/>
              </w:rPr>
            </w:pPr>
            <w:r w:rsidRPr="002623B4">
              <w:rPr>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hideMark/>
          </w:tcPr>
          <w:p w14:paraId="772E5566" w14:textId="119EE981" w:rsidR="002623B4" w:rsidRPr="002623B4" w:rsidRDefault="002623B4" w:rsidP="002623B4">
            <w:pPr>
              <w:rPr>
                <w:rFonts w:cstheme="minorHAnsi"/>
                <w:szCs w:val="20"/>
              </w:rPr>
            </w:pPr>
            <w:r w:rsidRPr="002623B4">
              <w:rPr>
                <w:color w:val="000000"/>
                <w:szCs w:val="20"/>
              </w:rPr>
              <w:t>$637.68</w:t>
            </w:r>
          </w:p>
        </w:tc>
      </w:tr>
      <w:tr w:rsidR="002623B4" w14:paraId="456F8C48" w14:textId="77777777" w:rsidTr="00974F45">
        <w:tc>
          <w:tcPr>
            <w:tcW w:w="669" w:type="pct"/>
            <w:tcBorders>
              <w:top w:val="single" w:sz="4" w:space="0" w:color="auto"/>
              <w:left w:val="single" w:sz="4" w:space="0" w:color="auto"/>
              <w:bottom w:val="single" w:sz="4" w:space="0" w:color="auto"/>
              <w:right w:val="single" w:sz="4" w:space="0" w:color="auto"/>
            </w:tcBorders>
            <w:hideMark/>
          </w:tcPr>
          <w:p w14:paraId="59FEBB9A" w14:textId="77777777" w:rsidR="002623B4" w:rsidRDefault="002623B4" w:rsidP="002623B4">
            <w:pPr>
              <w:rPr>
                <w:rFonts w:cstheme="minorHAnsi"/>
                <w:szCs w:val="20"/>
              </w:rPr>
            </w:pPr>
            <w:r w:rsidRPr="00C152FD">
              <w:rPr>
                <w:rFonts w:cstheme="minorHAnsi"/>
                <w:szCs w:val="20"/>
              </w:rPr>
              <w:t>LT-70713</w:t>
            </w:r>
          </w:p>
        </w:tc>
        <w:tc>
          <w:tcPr>
            <w:tcW w:w="1444" w:type="pct"/>
            <w:tcBorders>
              <w:top w:val="single" w:sz="4" w:space="0" w:color="auto"/>
              <w:left w:val="single" w:sz="4" w:space="0" w:color="auto"/>
              <w:bottom w:val="single" w:sz="4" w:space="0" w:color="auto"/>
              <w:right w:val="single" w:sz="4" w:space="0" w:color="auto"/>
            </w:tcBorders>
            <w:vAlign w:val="bottom"/>
            <w:hideMark/>
          </w:tcPr>
          <w:p w14:paraId="1C6FEBD9" w14:textId="36BC4882" w:rsidR="002623B4" w:rsidRPr="002623B4" w:rsidRDefault="002623B4" w:rsidP="002623B4">
            <w:pPr>
              <w:rPr>
                <w:rFonts w:cstheme="minorHAnsi"/>
                <w:szCs w:val="20"/>
              </w:rPr>
            </w:pPr>
            <w:r w:rsidRPr="002623B4">
              <w:rPr>
                <w:color w:val="000000"/>
                <w:szCs w:val="20"/>
              </w:rPr>
              <w:t>$588.93</w:t>
            </w:r>
          </w:p>
        </w:tc>
        <w:tc>
          <w:tcPr>
            <w:tcW w:w="1444" w:type="pct"/>
            <w:tcBorders>
              <w:top w:val="single" w:sz="4" w:space="0" w:color="auto"/>
              <w:left w:val="single" w:sz="4" w:space="0" w:color="auto"/>
              <w:bottom w:val="single" w:sz="4" w:space="0" w:color="auto"/>
              <w:right w:val="single" w:sz="4" w:space="0" w:color="auto"/>
            </w:tcBorders>
            <w:vAlign w:val="bottom"/>
            <w:hideMark/>
          </w:tcPr>
          <w:p w14:paraId="0CB7A2B3" w14:textId="76A218C0" w:rsidR="002623B4" w:rsidRPr="002623B4" w:rsidRDefault="002623B4" w:rsidP="002623B4">
            <w:pPr>
              <w:rPr>
                <w:rFonts w:cstheme="minorHAnsi"/>
                <w:szCs w:val="20"/>
              </w:rPr>
            </w:pPr>
            <w:r w:rsidRPr="002623B4">
              <w:rPr>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hideMark/>
          </w:tcPr>
          <w:p w14:paraId="7BE96FB6" w14:textId="6176FAFA" w:rsidR="002623B4" w:rsidRPr="002623B4" w:rsidRDefault="002623B4" w:rsidP="002623B4">
            <w:pPr>
              <w:rPr>
                <w:rFonts w:cstheme="minorHAnsi"/>
                <w:szCs w:val="20"/>
              </w:rPr>
            </w:pPr>
            <w:r w:rsidRPr="002623B4">
              <w:rPr>
                <w:color w:val="000000"/>
                <w:szCs w:val="20"/>
              </w:rPr>
              <w:t>$737.82</w:t>
            </w:r>
          </w:p>
        </w:tc>
      </w:tr>
      <w:tr w:rsidR="002623B4" w14:paraId="73207B90" w14:textId="77777777" w:rsidTr="00974F45">
        <w:tc>
          <w:tcPr>
            <w:tcW w:w="669" w:type="pct"/>
            <w:tcBorders>
              <w:top w:val="single" w:sz="4" w:space="0" w:color="auto"/>
              <w:left w:val="single" w:sz="4" w:space="0" w:color="auto"/>
              <w:bottom w:val="single" w:sz="4" w:space="0" w:color="auto"/>
              <w:right w:val="single" w:sz="4" w:space="0" w:color="auto"/>
            </w:tcBorders>
          </w:tcPr>
          <w:p w14:paraId="63658709" w14:textId="77777777" w:rsidR="002623B4" w:rsidRDefault="002623B4" w:rsidP="002623B4">
            <w:pPr>
              <w:rPr>
                <w:rFonts w:cstheme="minorHAnsi"/>
                <w:szCs w:val="20"/>
              </w:rPr>
            </w:pPr>
            <w:r w:rsidRPr="00C152FD">
              <w:rPr>
                <w:rFonts w:cstheme="minorHAnsi"/>
                <w:szCs w:val="20"/>
              </w:rPr>
              <w:t>LT-28599</w:t>
            </w:r>
          </w:p>
        </w:tc>
        <w:tc>
          <w:tcPr>
            <w:tcW w:w="1444" w:type="pct"/>
            <w:tcBorders>
              <w:top w:val="single" w:sz="4" w:space="0" w:color="auto"/>
              <w:left w:val="single" w:sz="4" w:space="0" w:color="auto"/>
              <w:bottom w:val="single" w:sz="4" w:space="0" w:color="auto"/>
              <w:right w:val="single" w:sz="4" w:space="0" w:color="auto"/>
            </w:tcBorders>
            <w:vAlign w:val="bottom"/>
          </w:tcPr>
          <w:p w14:paraId="48FA5F27" w14:textId="5B5170A3" w:rsidR="002623B4" w:rsidRPr="002623B4" w:rsidRDefault="002623B4" w:rsidP="002623B4">
            <w:pPr>
              <w:rPr>
                <w:rFonts w:cstheme="minorHAnsi"/>
                <w:szCs w:val="20"/>
              </w:rPr>
            </w:pPr>
            <w:r w:rsidRPr="002623B4">
              <w:rPr>
                <w:color w:val="000000"/>
                <w:szCs w:val="20"/>
              </w:rPr>
              <w:t>$490.78</w:t>
            </w:r>
          </w:p>
        </w:tc>
        <w:tc>
          <w:tcPr>
            <w:tcW w:w="1444" w:type="pct"/>
            <w:tcBorders>
              <w:top w:val="single" w:sz="4" w:space="0" w:color="auto"/>
              <w:left w:val="single" w:sz="4" w:space="0" w:color="auto"/>
              <w:bottom w:val="single" w:sz="4" w:space="0" w:color="auto"/>
              <w:right w:val="single" w:sz="4" w:space="0" w:color="auto"/>
            </w:tcBorders>
            <w:vAlign w:val="bottom"/>
          </w:tcPr>
          <w:p w14:paraId="482130D0" w14:textId="653469B1" w:rsidR="002623B4" w:rsidRPr="002623B4" w:rsidRDefault="002623B4" w:rsidP="002623B4">
            <w:pPr>
              <w:rPr>
                <w:rFonts w:cstheme="minorHAnsi"/>
                <w:szCs w:val="20"/>
              </w:rPr>
            </w:pPr>
            <w:r w:rsidRPr="002623B4">
              <w:rPr>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3C5A66A4" w14:textId="5330FADF" w:rsidR="002623B4" w:rsidRPr="002623B4" w:rsidRDefault="002623B4" w:rsidP="002623B4">
            <w:pPr>
              <w:rPr>
                <w:rFonts w:cstheme="minorHAnsi"/>
                <w:szCs w:val="20"/>
              </w:rPr>
            </w:pPr>
            <w:r w:rsidRPr="002623B4">
              <w:rPr>
                <w:color w:val="000000"/>
                <w:szCs w:val="20"/>
              </w:rPr>
              <w:t>$639.67</w:t>
            </w:r>
          </w:p>
        </w:tc>
      </w:tr>
      <w:tr w:rsidR="002623B4" w14:paraId="6B9750E0" w14:textId="77777777" w:rsidTr="00974F45">
        <w:tc>
          <w:tcPr>
            <w:tcW w:w="669" w:type="pct"/>
            <w:tcBorders>
              <w:top w:val="single" w:sz="4" w:space="0" w:color="auto"/>
              <w:left w:val="single" w:sz="4" w:space="0" w:color="auto"/>
              <w:bottom w:val="single" w:sz="4" w:space="0" w:color="auto"/>
              <w:right w:val="single" w:sz="4" w:space="0" w:color="auto"/>
            </w:tcBorders>
          </w:tcPr>
          <w:p w14:paraId="40314949" w14:textId="77777777" w:rsidR="002623B4" w:rsidRDefault="002623B4" w:rsidP="002623B4">
            <w:pPr>
              <w:rPr>
                <w:rFonts w:cstheme="minorHAnsi"/>
                <w:szCs w:val="20"/>
              </w:rPr>
            </w:pPr>
            <w:r w:rsidRPr="00C152FD">
              <w:rPr>
                <w:rFonts w:cstheme="minorHAnsi"/>
                <w:szCs w:val="20"/>
              </w:rPr>
              <w:t>LT-79419</w:t>
            </w:r>
          </w:p>
        </w:tc>
        <w:tc>
          <w:tcPr>
            <w:tcW w:w="1444" w:type="pct"/>
            <w:tcBorders>
              <w:top w:val="single" w:sz="4" w:space="0" w:color="auto"/>
              <w:left w:val="single" w:sz="4" w:space="0" w:color="auto"/>
              <w:bottom w:val="single" w:sz="4" w:space="0" w:color="auto"/>
              <w:right w:val="single" w:sz="4" w:space="0" w:color="auto"/>
            </w:tcBorders>
            <w:vAlign w:val="bottom"/>
          </w:tcPr>
          <w:p w14:paraId="3DD546AB" w14:textId="5D33ABA9" w:rsidR="002623B4" w:rsidRPr="002623B4" w:rsidRDefault="002623B4" w:rsidP="002623B4">
            <w:pPr>
              <w:rPr>
                <w:rFonts w:cstheme="minorHAnsi"/>
                <w:szCs w:val="20"/>
              </w:rPr>
            </w:pPr>
            <w:r w:rsidRPr="002623B4">
              <w:rPr>
                <w:color w:val="000000"/>
                <w:szCs w:val="20"/>
              </w:rPr>
              <w:t>$955.03</w:t>
            </w:r>
          </w:p>
        </w:tc>
        <w:tc>
          <w:tcPr>
            <w:tcW w:w="1444" w:type="pct"/>
            <w:tcBorders>
              <w:top w:val="single" w:sz="4" w:space="0" w:color="auto"/>
              <w:left w:val="single" w:sz="4" w:space="0" w:color="auto"/>
              <w:bottom w:val="single" w:sz="4" w:space="0" w:color="auto"/>
              <w:right w:val="single" w:sz="4" w:space="0" w:color="auto"/>
            </w:tcBorders>
            <w:vAlign w:val="bottom"/>
          </w:tcPr>
          <w:p w14:paraId="3A04DD19" w14:textId="0EED57DF" w:rsidR="002623B4" w:rsidRPr="002623B4" w:rsidRDefault="002623B4" w:rsidP="002623B4">
            <w:pPr>
              <w:rPr>
                <w:rFonts w:cstheme="minorHAnsi"/>
                <w:szCs w:val="20"/>
              </w:rPr>
            </w:pPr>
            <w:r w:rsidRPr="002623B4">
              <w:rPr>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67A2CCCA" w14:textId="2EA399AD" w:rsidR="002623B4" w:rsidRPr="002623B4" w:rsidRDefault="002623B4" w:rsidP="002623B4">
            <w:pPr>
              <w:rPr>
                <w:rFonts w:cstheme="minorHAnsi"/>
                <w:szCs w:val="20"/>
              </w:rPr>
            </w:pPr>
            <w:r w:rsidRPr="002623B4">
              <w:rPr>
                <w:color w:val="000000"/>
                <w:szCs w:val="20"/>
              </w:rPr>
              <w:t>$1,103.91</w:t>
            </w:r>
          </w:p>
        </w:tc>
      </w:tr>
      <w:tr w:rsidR="002623B4" w14:paraId="00577CF1" w14:textId="77777777" w:rsidTr="00974F45">
        <w:tc>
          <w:tcPr>
            <w:tcW w:w="669" w:type="pct"/>
            <w:tcBorders>
              <w:top w:val="single" w:sz="4" w:space="0" w:color="auto"/>
              <w:left w:val="single" w:sz="4" w:space="0" w:color="auto"/>
              <w:bottom w:val="single" w:sz="4" w:space="0" w:color="auto"/>
              <w:right w:val="single" w:sz="4" w:space="0" w:color="auto"/>
            </w:tcBorders>
          </w:tcPr>
          <w:p w14:paraId="27068601" w14:textId="77777777" w:rsidR="002623B4" w:rsidRDefault="002623B4" w:rsidP="002623B4">
            <w:pPr>
              <w:rPr>
                <w:rFonts w:cstheme="minorHAnsi"/>
                <w:szCs w:val="20"/>
              </w:rPr>
            </w:pPr>
            <w:r w:rsidRPr="00C152FD">
              <w:rPr>
                <w:rFonts w:cstheme="minorHAnsi"/>
                <w:szCs w:val="20"/>
              </w:rPr>
              <w:t>LT-22805</w:t>
            </w:r>
          </w:p>
        </w:tc>
        <w:tc>
          <w:tcPr>
            <w:tcW w:w="1444" w:type="pct"/>
            <w:tcBorders>
              <w:top w:val="single" w:sz="4" w:space="0" w:color="auto"/>
              <w:left w:val="single" w:sz="4" w:space="0" w:color="auto"/>
              <w:bottom w:val="single" w:sz="4" w:space="0" w:color="auto"/>
              <w:right w:val="single" w:sz="4" w:space="0" w:color="auto"/>
            </w:tcBorders>
            <w:vAlign w:val="bottom"/>
          </w:tcPr>
          <w:p w14:paraId="404FAC1B" w14:textId="4711E039" w:rsidR="002623B4" w:rsidRPr="002623B4" w:rsidRDefault="002623B4" w:rsidP="002623B4">
            <w:pPr>
              <w:rPr>
                <w:rFonts w:cstheme="minorHAnsi"/>
                <w:szCs w:val="20"/>
              </w:rPr>
            </w:pPr>
            <w:r w:rsidRPr="002623B4">
              <w:rPr>
                <w:color w:val="000000"/>
                <w:szCs w:val="20"/>
              </w:rPr>
              <w:t>$1,028.15</w:t>
            </w:r>
          </w:p>
        </w:tc>
        <w:tc>
          <w:tcPr>
            <w:tcW w:w="1444" w:type="pct"/>
            <w:tcBorders>
              <w:top w:val="single" w:sz="4" w:space="0" w:color="auto"/>
              <w:left w:val="single" w:sz="4" w:space="0" w:color="auto"/>
              <w:bottom w:val="single" w:sz="4" w:space="0" w:color="auto"/>
              <w:right w:val="single" w:sz="4" w:space="0" w:color="auto"/>
            </w:tcBorders>
            <w:vAlign w:val="bottom"/>
          </w:tcPr>
          <w:p w14:paraId="4B8A562F" w14:textId="3C3C76A6" w:rsidR="002623B4" w:rsidRPr="002623B4" w:rsidRDefault="002623B4" w:rsidP="002623B4">
            <w:pPr>
              <w:rPr>
                <w:rFonts w:cstheme="minorHAnsi"/>
                <w:szCs w:val="20"/>
              </w:rPr>
            </w:pPr>
            <w:r w:rsidRPr="002623B4">
              <w:rPr>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151922C4" w14:textId="0647DFAA" w:rsidR="002623B4" w:rsidRPr="002623B4" w:rsidRDefault="002623B4" w:rsidP="002623B4">
            <w:pPr>
              <w:rPr>
                <w:rFonts w:cstheme="minorHAnsi"/>
                <w:szCs w:val="20"/>
              </w:rPr>
            </w:pPr>
            <w:r w:rsidRPr="002623B4">
              <w:rPr>
                <w:color w:val="000000"/>
                <w:szCs w:val="20"/>
              </w:rPr>
              <w:t>$1,177.04</w:t>
            </w:r>
          </w:p>
        </w:tc>
      </w:tr>
      <w:tr w:rsidR="002623B4" w14:paraId="01DD7BCD" w14:textId="77777777" w:rsidTr="00974F45">
        <w:tc>
          <w:tcPr>
            <w:tcW w:w="669" w:type="pct"/>
            <w:tcBorders>
              <w:top w:val="single" w:sz="4" w:space="0" w:color="auto"/>
              <w:left w:val="single" w:sz="4" w:space="0" w:color="auto"/>
              <w:bottom w:val="single" w:sz="4" w:space="0" w:color="auto"/>
              <w:right w:val="single" w:sz="4" w:space="0" w:color="auto"/>
            </w:tcBorders>
          </w:tcPr>
          <w:p w14:paraId="3760E4D2" w14:textId="77777777" w:rsidR="002623B4" w:rsidRDefault="002623B4" w:rsidP="002623B4">
            <w:pPr>
              <w:rPr>
                <w:rFonts w:cstheme="minorHAnsi"/>
                <w:szCs w:val="20"/>
              </w:rPr>
            </w:pPr>
            <w:r w:rsidRPr="00C152FD">
              <w:rPr>
                <w:rFonts w:cstheme="minorHAnsi"/>
                <w:szCs w:val="20"/>
              </w:rPr>
              <w:t>LT-68702</w:t>
            </w:r>
          </w:p>
        </w:tc>
        <w:tc>
          <w:tcPr>
            <w:tcW w:w="1444" w:type="pct"/>
            <w:tcBorders>
              <w:top w:val="single" w:sz="4" w:space="0" w:color="auto"/>
              <w:left w:val="single" w:sz="4" w:space="0" w:color="auto"/>
              <w:bottom w:val="single" w:sz="4" w:space="0" w:color="auto"/>
              <w:right w:val="single" w:sz="4" w:space="0" w:color="auto"/>
            </w:tcBorders>
            <w:vAlign w:val="bottom"/>
          </w:tcPr>
          <w:p w14:paraId="1B3719C5" w14:textId="039BE97D" w:rsidR="002623B4" w:rsidRPr="002623B4" w:rsidRDefault="002623B4" w:rsidP="002623B4">
            <w:pPr>
              <w:rPr>
                <w:rFonts w:cstheme="minorHAnsi"/>
                <w:szCs w:val="20"/>
              </w:rPr>
            </w:pPr>
            <w:r w:rsidRPr="002623B4">
              <w:rPr>
                <w:color w:val="000000"/>
                <w:szCs w:val="20"/>
              </w:rPr>
              <w:t>$1,492.35</w:t>
            </w:r>
          </w:p>
        </w:tc>
        <w:tc>
          <w:tcPr>
            <w:tcW w:w="1444" w:type="pct"/>
            <w:tcBorders>
              <w:top w:val="single" w:sz="4" w:space="0" w:color="auto"/>
              <w:left w:val="single" w:sz="4" w:space="0" w:color="auto"/>
              <w:bottom w:val="single" w:sz="4" w:space="0" w:color="auto"/>
              <w:right w:val="single" w:sz="4" w:space="0" w:color="auto"/>
            </w:tcBorders>
            <w:vAlign w:val="bottom"/>
          </w:tcPr>
          <w:p w14:paraId="2BE45563" w14:textId="65CA4F3E" w:rsidR="002623B4" w:rsidRPr="002623B4" w:rsidRDefault="002623B4" w:rsidP="002623B4">
            <w:pPr>
              <w:rPr>
                <w:rFonts w:cstheme="minorHAnsi"/>
                <w:szCs w:val="20"/>
              </w:rPr>
            </w:pPr>
            <w:r w:rsidRPr="002623B4">
              <w:rPr>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71AC80FE" w14:textId="74D11AA5" w:rsidR="002623B4" w:rsidRPr="002623B4" w:rsidRDefault="002623B4" w:rsidP="002623B4">
            <w:pPr>
              <w:rPr>
                <w:rFonts w:cstheme="minorHAnsi"/>
                <w:szCs w:val="20"/>
              </w:rPr>
            </w:pPr>
            <w:r w:rsidRPr="002623B4">
              <w:rPr>
                <w:color w:val="000000"/>
                <w:szCs w:val="20"/>
              </w:rPr>
              <w:t>$1,641.24</w:t>
            </w:r>
          </w:p>
        </w:tc>
      </w:tr>
      <w:tr w:rsidR="002623B4" w14:paraId="3151FF93" w14:textId="77777777" w:rsidTr="00974F45">
        <w:tc>
          <w:tcPr>
            <w:tcW w:w="669" w:type="pct"/>
            <w:tcBorders>
              <w:top w:val="single" w:sz="4" w:space="0" w:color="auto"/>
              <w:left w:val="single" w:sz="4" w:space="0" w:color="auto"/>
              <w:bottom w:val="single" w:sz="4" w:space="0" w:color="auto"/>
              <w:right w:val="single" w:sz="4" w:space="0" w:color="auto"/>
            </w:tcBorders>
          </w:tcPr>
          <w:p w14:paraId="28E30DC3" w14:textId="77777777" w:rsidR="002623B4" w:rsidRDefault="002623B4" w:rsidP="002623B4">
            <w:pPr>
              <w:rPr>
                <w:rFonts w:cstheme="minorHAnsi"/>
                <w:szCs w:val="20"/>
              </w:rPr>
            </w:pPr>
            <w:r w:rsidRPr="00C152FD">
              <w:rPr>
                <w:rFonts w:cstheme="minorHAnsi"/>
                <w:szCs w:val="20"/>
              </w:rPr>
              <w:t>LT-35334</w:t>
            </w:r>
          </w:p>
        </w:tc>
        <w:tc>
          <w:tcPr>
            <w:tcW w:w="1444" w:type="pct"/>
            <w:tcBorders>
              <w:top w:val="single" w:sz="4" w:space="0" w:color="auto"/>
              <w:left w:val="single" w:sz="4" w:space="0" w:color="auto"/>
              <w:bottom w:val="single" w:sz="4" w:space="0" w:color="auto"/>
              <w:right w:val="single" w:sz="4" w:space="0" w:color="auto"/>
            </w:tcBorders>
            <w:vAlign w:val="bottom"/>
          </w:tcPr>
          <w:p w14:paraId="2993C4B7" w14:textId="0CCB7B55" w:rsidR="002623B4" w:rsidRPr="002623B4" w:rsidRDefault="002623B4" w:rsidP="002623B4">
            <w:pPr>
              <w:rPr>
                <w:rFonts w:cstheme="minorHAnsi"/>
                <w:szCs w:val="20"/>
              </w:rPr>
            </w:pPr>
            <w:r w:rsidRPr="002623B4">
              <w:rPr>
                <w:color w:val="000000"/>
                <w:szCs w:val="20"/>
              </w:rPr>
              <w:t>$255.35</w:t>
            </w:r>
          </w:p>
        </w:tc>
        <w:tc>
          <w:tcPr>
            <w:tcW w:w="1444" w:type="pct"/>
            <w:tcBorders>
              <w:top w:val="single" w:sz="4" w:space="0" w:color="auto"/>
              <w:left w:val="single" w:sz="4" w:space="0" w:color="auto"/>
              <w:bottom w:val="single" w:sz="4" w:space="0" w:color="auto"/>
              <w:right w:val="single" w:sz="4" w:space="0" w:color="auto"/>
            </w:tcBorders>
            <w:vAlign w:val="bottom"/>
          </w:tcPr>
          <w:p w14:paraId="24EE66EA" w14:textId="4795B4AF" w:rsidR="002623B4" w:rsidRPr="002623B4" w:rsidRDefault="002623B4" w:rsidP="002623B4">
            <w:pPr>
              <w:rPr>
                <w:rFonts w:cstheme="minorHAnsi"/>
                <w:szCs w:val="20"/>
              </w:rPr>
            </w:pPr>
            <w:r w:rsidRPr="002623B4">
              <w:rPr>
                <w:color w:val="000000"/>
                <w:szCs w:val="20"/>
              </w:rPr>
              <w:t>$173.10</w:t>
            </w:r>
          </w:p>
        </w:tc>
        <w:tc>
          <w:tcPr>
            <w:tcW w:w="1443" w:type="pct"/>
            <w:tcBorders>
              <w:top w:val="single" w:sz="4" w:space="0" w:color="auto"/>
              <w:left w:val="single" w:sz="4" w:space="0" w:color="auto"/>
              <w:bottom w:val="single" w:sz="4" w:space="0" w:color="auto"/>
              <w:right w:val="single" w:sz="4" w:space="0" w:color="auto"/>
            </w:tcBorders>
            <w:vAlign w:val="bottom"/>
          </w:tcPr>
          <w:p w14:paraId="68EEEEF4" w14:textId="4ADCB733" w:rsidR="002623B4" w:rsidRPr="002623B4" w:rsidRDefault="002623B4" w:rsidP="002623B4">
            <w:pPr>
              <w:rPr>
                <w:rFonts w:cstheme="minorHAnsi"/>
                <w:szCs w:val="20"/>
              </w:rPr>
            </w:pPr>
            <w:r w:rsidRPr="002623B4">
              <w:rPr>
                <w:color w:val="000000"/>
                <w:szCs w:val="20"/>
              </w:rPr>
              <w:t>$428.45</w:t>
            </w:r>
          </w:p>
        </w:tc>
      </w:tr>
      <w:tr w:rsidR="002623B4" w14:paraId="5363910C" w14:textId="77777777" w:rsidTr="00974F45">
        <w:tc>
          <w:tcPr>
            <w:tcW w:w="669" w:type="pct"/>
            <w:tcBorders>
              <w:top w:val="single" w:sz="4" w:space="0" w:color="auto"/>
              <w:left w:val="single" w:sz="4" w:space="0" w:color="auto"/>
              <w:bottom w:val="single" w:sz="4" w:space="0" w:color="auto"/>
              <w:right w:val="single" w:sz="4" w:space="0" w:color="auto"/>
            </w:tcBorders>
          </w:tcPr>
          <w:p w14:paraId="31C68AB0" w14:textId="77777777" w:rsidR="002623B4" w:rsidRDefault="002623B4" w:rsidP="002623B4">
            <w:pPr>
              <w:rPr>
                <w:rFonts w:cstheme="minorHAnsi"/>
                <w:szCs w:val="20"/>
              </w:rPr>
            </w:pPr>
            <w:r w:rsidRPr="00C152FD">
              <w:rPr>
                <w:rFonts w:cstheme="minorHAnsi"/>
                <w:szCs w:val="20"/>
              </w:rPr>
              <w:t>LT-68154</w:t>
            </w:r>
          </w:p>
        </w:tc>
        <w:tc>
          <w:tcPr>
            <w:tcW w:w="1444" w:type="pct"/>
            <w:tcBorders>
              <w:top w:val="single" w:sz="4" w:space="0" w:color="auto"/>
              <w:left w:val="single" w:sz="4" w:space="0" w:color="auto"/>
              <w:bottom w:val="single" w:sz="4" w:space="0" w:color="auto"/>
              <w:right w:val="single" w:sz="4" w:space="0" w:color="auto"/>
            </w:tcBorders>
            <w:vAlign w:val="bottom"/>
          </w:tcPr>
          <w:p w14:paraId="28C34513" w14:textId="3DA1F419" w:rsidR="002623B4" w:rsidRPr="002623B4" w:rsidRDefault="002623B4" w:rsidP="002623B4">
            <w:pPr>
              <w:rPr>
                <w:rFonts w:cstheme="minorHAnsi"/>
                <w:szCs w:val="20"/>
              </w:rPr>
            </w:pPr>
            <w:r w:rsidRPr="002623B4">
              <w:rPr>
                <w:color w:val="000000"/>
                <w:szCs w:val="20"/>
              </w:rPr>
              <w:t>$309.00</w:t>
            </w:r>
          </w:p>
        </w:tc>
        <w:tc>
          <w:tcPr>
            <w:tcW w:w="1444" w:type="pct"/>
            <w:tcBorders>
              <w:top w:val="single" w:sz="4" w:space="0" w:color="auto"/>
              <w:left w:val="single" w:sz="4" w:space="0" w:color="auto"/>
              <w:bottom w:val="single" w:sz="4" w:space="0" w:color="auto"/>
              <w:right w:val="single" w:sz="4" w:space="0" w:color="auto"/>
            </w:tcBorders>
            <w:vAlign w:val="bottom"/>
          </w:tcPr>
          <w:p w14:paraId="663DBA26" w14:textId="69F125F0" w:rsidR="002623B4" w:rsidRPr="002623B4" w:rsidRDefault="002623B4" w:rsidP="002623B4">
            <w:pPr>
              <w:rPr>
                <w:rFonts w:cstheme="minorHAnsi"/>
                <w:szCs w:val="20"/>
              </w:rPr>
            </w:pPr>
            <w:r w:rsidRPr="002623B4">
              <w:rPr>
                <w:color w:val="000000"/>
                <w:szCs w:val="20"/>
              </w:rPr>
              <w:t>$173.10</w:t>
            </w:r>
          </w:p>
        </w:tc>
        <w:tc>
          <w:tcPr>
            <w:tcW w:w="1443" w:type="pct"/>
            <w:tcBorders>
              <w:top w:val="single" w:sz="4" w:space="0" w:color="auto"/>
              <w:left w:val="single" w:sz="4" w:space="0" w:color="auto"/>
              <w:bottom w:val="single" w:sz="4" w:space="0" w:color="auto"/>
              <w:right w:val="single" w:sz="4" w:space="0" w:color="auto"/>
            </w:tcBorders>
            <w:vAlign w:val="bottom"/>
          </w:tcPr>
          <w:p w14:paraId="691B323F" w14:textId="0D5CCDDF" w:rsidR="002623B4" w:rsidRPr="002623B4" w:rsidRDefault="002623B4" w:rsidP="002623B4">
            <w:pPr>
              <w:rPr>
                <w:rFonts w:cstheme="minorHAnsi"/>
                <w:szCs w:val="20"/>
              </w:rPr>
            </w:pPr>
            <w:r w:rsidRPr="002623B4">
              <w:rPr>
                <w:color w:val="000000"/>
                <w:szCs w:val="20"/>
              </w:rPr>
              <w:t>$482.10</w:t>
            </w:r>
          </w:p>
        </w:tc>
      </w:tr>
      <w:tr w:rsidR="002623B4" w14:paraId="119267EA" w14:textId="77777777" w:rsidTr="00974F45">
        <w:tc>
          <w:tcPr>
            <w:tcW w:w="669" w:type="pct"/>
            <w:tcBorders>
              <w:top w:val="single" w:sz="4" w:space="0" w:color="auto"/>
              <w:left w:val="single" w:sz="4" w:space="0" w:color="auto"/>
              <w:bottom w:val="single" w:sz="4" w:space="0" w:color="auto"/>
              <w:right w:val="single" w:sz="4" w:space="0" w:color="auto"/>
            </w:tcBorders>
          </w:tcPr>
          <w:p w14:paraId="2DC0645C" w14:textId="77777777" w:rsidR="002623B4" w:rsidRDefault="002623B4" w:rsidP="002623B4">
            <w:pPr>
              <w:rPr>
                <w:rFonts w:cstheme="minorHAnsi"/>
                <w:szCs w:val="20"/>
              </w:rPr>
            </w:pPr>
            <w:r w:rsidRPr="00C152FD">
              <w:rPr>
                <w:rFonts w:cstheme="minorHAnsi"/>
                <w:szCs w:val="20"/>
              </w:rPr>
              <w:t>LT-54307</w:t>
            </w:r>
          </w:p>
        </w:tc>
        <w:tc>
          <w:tcPr>
            <w:tcW w:w="1444" w:type="pct"/>
            <w:tcBorders>
              <w:top w:val="single" w:sz="4" w:space="0" w:color="auto"/>
              <w:left w:val="single" w:sz="4" w:space="0" w:color="auto"/>
              <w:bottom w:val="single" w:sz="4" w:space="0" w:color="auto"/>
              <w:right w:val="single" w:sz="4" w:space="0" w:color="auto"/>
            </w:tcBorders>
            <w:vAlign w:val="bottom"/>
          </w:tcPr>
          <w:p w14:paraId="48D6DF95" w14:textId="49CF0DF5" w:rsidR="002623B4" w:rsidRPr="002623B4" w:rsidRDefault="002623B4" w:rsidP="002623B4">
            <w:pPr>
              <w:rPr>
                <w:rFonts w:cstheme="minorHAnsi"/>
                <w:szCs w:val="20"/>
              </w:rPr>
            </w:pPr>
            <w:r w:rsidRPr="002623B4">
              <w:rPr>
                <w:color w:val="000000"/>
                <w:szCs w:val="20"/>
              </w:rPr>
              <w:t>$484.31</w:t>
            </w:r>
          </w:p>
        </w:tc>
        <w:tc>
          <w:tcPr>
            <w:tcW w:w="1444" w:type="pct"/>
            <w:tcBorders>
              <w:top w:val="single" w:sz="4" w:space="0" w:color="auto"/>
              <w:left w:val="single" w:sz="4" w:space="0" w:color="auto"/>
              <w:bottom w:val="single" w:sz="4" w:space="0" w:color="auto"/>
              <w:right w:val="single" w:sz="4" w:space="0" w:color="auto"/>
            </w:tcBorders>
            <w:vAlign w:val="bottom"/>
          </w:tcPr>
          <w:p w14:paraId="764C3FE0" w14:textId="5C622200" w:rsidR="002623B4" w:rsidRPr="002623B4" w:rsidRDefault="002623B4" w:rsidP="002623B4">
            <w:pPr>
              <w:rPr>
                <w:rFonts w:cstheme="minorHAnsi"/>
                <w:szCs w:val="20"/>
              </w:rPr>
            </w:pPr>
            <w:r w:rsidRPr="002623B4">
              <w:rPr>
                <w:color w:val="000000"/>
                <w:szCs w:val="20"/>
              </w:rPr>
              <w:t>$173.10</w:t>
            </w:r>
          </w:p>
        </w:tc>
        <w:tc>
          <w:tcPr>
            <w:tcW w:w="1443" w:type="pct"/>
            <w:tcBorders>
              <w:top w:val="single" w:sz="4" w:space="0" w:color="auto"/>
              <w:left w:val="single" w:sz="4" w:space="0" w:color="auto"/>
              <w:bottom w:val="single" w:sz="4" w:space="0" w:color="auto"/>
              <w:right w:val="single" w:sz="4" w:space="0" w:color="auto"/>
            </w:tcBorders>
            <w:vAlign w:val="bottom"/>
          </w:tcPr>
          <w:p w14:paraId="663B7207" w14:textId="31B8CAD4" w:rsidR="002623B4" w:rsidRPr="002623B4" w:rsidRDefault="002623B4" w:rsidP="002623B4">
            <w:pPr>
              <w:rPr>
                <w:rFonts w:cstheme="minorHAnsi"/>
                <w:szCs w:val="20"/>
              </w:rPr>
            </w:pPr>
            <w:r w:rsidRPr="002623B4">
              <w:rPr>
                <w:color w:val="000000"/>
                <w:szCs w:val="20"/>
              </w:rPr>
              <w:t>$657.40</w:t>
            </w:r>
          </w:p>
        </w:tc>
      </w:tr>
      <w:tr w:rsidR="002623B4" w14:paraId="66E2685A" w14:textId="77777777" w:rsidTr="00974F45">
        <w:tc>
          <w:tcPr>
            <w:tcW w:w="669" w:type="pct"/>
            <w:tcBorders>
              <w:top w:val="single" w:sz="4" w:space="0" w:color="auto"/>
              <w:left w:val="single" w:sz="4" w:space="0" w:color="auto"/>
              <w:bottom w:val="single" w:sz="4" w:space="0" w:color="auto"/>
              <w:right w:val="single" w:sz="4" w:space="0" w:color="auto"/>
            </w:tcBorders>
            <w:vAlign w:val="center"/>
          </w:tcPr>
          <w:p w14:paraId="38A928AA" w14:textId="77777777" w:rsidR="002623B4" w:rsidRDefault="002623B4" w:rsidP="002623B4">
            <w:pPr>
              <w:rPr>
                <w:rFonts w:cstheme="minorHAnsi"/>
                <w:szCs w:val="20"/>
              </w:rPr>
            </w:pPr>
            <w:r>
              <w:rPr>
                <w:rFonts w:ascii="Calibri" w:hAnsi="Calibri"/>
                <w:color w:val="000000"/>
                <w:szCs w:val="20"/>
              </w:rPr>
              <w:t>LT-55561</w:t>
            </w:r>
          </w:p>
        </w:tc>
        <w:tc>
          <w:tcPr>
            <w:tcW w:w="1444" w:type="pct"/>
            <w:tcBorders>
              <w:top w:val="single" w:sz="4" w:space="0" w:color="auto"/>
              <w:left w:val="single" w:sz="4" w:space="0" w:color="auto"/>
              <w:bottom w:val="single" w:sz="4" w:space="0" w:color="auto"/>
              <w:right w:val="single" w:sz="4" w:space="0" w:color="auto"/>
            </w:tcBorders>
            <w:vAlign w:val="bottom"/>
          </w:tcPr>
          <w:p w14:paraId="4C89E57D" w14:textId="4754A020" w:rsidR="002623B4" w:rsidRPr="002623B4" w:rsidRDefault="002623B4" w:rsidP="002623B4">
            <w:pPr>
              <w:rPr>
                <w:rFonts w:cstheme="minorHAnsi"/>
                <w:szCs w:val="20"/>
              </w:rPr>
            </w:pPr>
            <w:r w:rsidRPr="002623B4">
              <w:rPr>
                <w:color w:val="000000"/>
                <w:szCs w:val="20"/>
              </w:rPr>
              <w:t>$255.35</w:t>
            </w:r>
          </w:p>
        </w:tc>
        <w:tc>
          <w:tcPr>
            <w:tcW w:w="1444" w:type="pct"/>
            <w:tcBorders>
              <w:top w:val="single" w:sz="4" w:space="0" w:color="auto"/>
              <w:left w:val="single" w:sz="4" w:space="0" w:color="auto"/>
              <w:bottom w:val="single" w:sz="4" w:space="0" w:color="auto"/>
              <w:right w:val="single" w:sz="4" w:space="0" w:color="auto"/>
            </w:tcBorders>
            <w:vAlign w:val="bottom"/>
          </w:tcPr>
          <w:p w14:paraId="6135BD2E" w14:textId="6CF2DCBE" w:rsidR="002623B4" w:rsidRPr="002623B4" w:rsidRDefault="002623B4" w:rsidP="002623B4">
            <w:pPr>
              <w:rPr>
                <w:rFonts w:cstheme="minorHAnsi"/>
                <w:szCs w:val="20"/>
              </w:rPr>
            </w:pPr>
            <w:r w:rsidRPr="002623B4">
              <w:rPr>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65A78691" w14:textId="18EFD995" w:rsidR="002623B4" w:rsidRPr="002623B4" w:rsidRDefault="002623B4" w:rsidP="002623B4">
            <w:pPr>
              <w:rPr>
                <w:rFonts w:cstheme="minorHAnsi"/>
                <w:szCs w:val="20"/>
              </w:rPr>
            </w:pPr>
            <w:r w:rsidRPr="002623B4">
              <w:rPr>
                <w:color w:val="000000"/>
                <w:szCs w:val="20"/>
              </w:rPr>
              <w:t>$404.24</w:t>
            </w:r>
          </w:p>
        </w:tc>
      </w:tr>
      <w:tr w:rsidR="002623B4" w14:paraId="511E74F6" w14:textId="77777777" w:rsidTr="00974F45">
        <w:tc>
          <w:tcPr>
            <w:tcW w:w="669" w:type="pct"/>
            <w:tcBorders>
              <w:top w:val="single" w:sz="4" w:space="0" w:color="auto"/>
              <w:left w:val="single" w:sz="4" w:space="0" w:color="auto"/>
              <w:bottom w:val="single" w:sz="4" w:space="0" w:color="auto"/>
              <w:right w:val="single" w:sz="4" w:space="0" w:color="auto"/>
            </w:tcBorders>
            <w:vAlign w:val="center"/>
          </w:tcPr>
          <w:p w14:paraId="16CA3251" w14:textId="77777777" w:rsidR="002623B4" w:rsidRDefault="002623B4" w:rsidP="002623B4">
            <w:pPr>
              <w:rPr>
                <w:rFonts w:cstheme="minorHAnsi"/>
                <w:szCs w:val="20"/>
              </w:rPr>
            </w:pPr>
            <w:r>
              <w:rPr>
                <w:rFonts w:ascii="Calibri" w:hAnsi="Calibri"/>
                <w:color w:val="000000"/>
                <w:szCs w:val="20"/>
              </w:rPr>
              <w:t>LT-97550</w:t>
            </w:r>
          </w:p>
        </w:tc>
        <w:tc>
          <w:tcPr>
            <w:tcW w:w="1444" w:type="pct"/>
            <w:tcBorders>
              <w:top w:val="single" w:sz="4" w:space="0" w:color="auto"/>
              <w:left w:val="single" w:sz="4" w:space="0" w:color="auto"/>
              <w:bottom w:val="single" w:sz="4" w:space="0" w:color="auto"/>
              <w:right w:val="single" w:sz="4" w:space="0" w:color="auto"/>
            </w:tcBorders>
            <w:vAlign w:val="bottom"/>
          </w:tcPr>
          <w:p w14:paraId="65F91D4C" w14:textId="3B84746B" w:rsidR="002623B4" w:rsidRPr="002623B4" w:rsidRDefault="002623B4" w:rsidP="002623B4">
            <w:pPr>
              <w:rPr>
                <w:rFonts w:cstheme="minorHAnsi"/>
                <w:szCs w:val="20"/>
              </w:rPr>
            </w:pPr>
            <w:r w:rsidRPr="002623B4">
              <w:rPr>
                <w:color w:val="000000"/>
                <w:szCs w:val="20"/>
              </w:rPr>
              <w:t>$309.00</w:t>
            </w:r>
          </w:p>
        </w:tc>
        <w:tc>
          <w:tcPr>
            <w:tcW w:w="1444" w:type="pct"/>
            <w:tcBorders>
              <w:top w:val="single" w:sz="4" w:space="0" w:color="auto"/>
              <w:left w:val="single" w:sz="4" w:space="0" w:color="auto"/>
              <w:bottom w:val="single" w:sz="4" w:space="0" w:color="auto"/>
              <w:right w:val="single" w:sz="4" w:space="0" w:color="auto"/>
            </w:tcBorders>
            <w:vAlign w:val="bottom"/>
          </w:tcPr>
          <w:p w14:paraId="20E5DE94" w14:textId="4BA7CA63" w:rsidR="002623B4" w:rsidRPr="002623B4" w:rsidRDefault="002623B4" w:rsidP="002623B4">
            <w:pPr>
              <w:rPr>
                <w:rFonts w:cstheme="minorHAnsi"/>
                <w:szCs w:val="20"/>
              </w:rPr>
            </w:pPr>
            <w:r w:rsidRPr="002623B4">
              <w:rPr>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2D9891CF" w14:textId="0F4FE3C6" w:rsidR="002623B4" w:rsidRPr="002623B4" w:rsidRDefault="002623B4" w:rsidP="002623B4">
            <w:pPr>
              <w:rPr>
                <w:rFonts w:cstheme="minorHAnsi"/>
                <w:szCs w:val="20"/>
              </w:rPr>
            </w:pPr>
            <w:r w:rsidRPr="002623B4">
              <w:rPr>
                <w:color w:val="000000"/>
                <w:szCs w:val="20"/>
              </w:rPr>
              <w:t>$457.89</w:t>
            </w:r>
          </w:p>
        </w:tc>
      </w:tr>
      <w:tr w:rsidR="002623B4" w14:paraId="033E7315" w14:textId="77777777" w:rsidTr="00974F45">
        <w:tc>
          <w:tcPr>
            <w:tcW w:w="669" w:type="pct"/>
            <w:tcBorders>
              <w:top w:val="single" w:sz="4" w:space="0" w:color="auto"/>
              <w:left w:val="single" w:sz="4" w:space="0" w:color="auto"/>
              <w:bottom w:val="single" w:sz="4" w:space="0" w:color="auto"/>
              <w:right w:val="single" w:sz="4" w:space="0" w:color="auto"/>
            </w:tcBorders>
            <w:vAlign w:val="center"/>
          </w:tcPr>
          <w:p w14:paraId="1879D524" w14:textId="77777777" w:rsidR="002623B4" w:rsidRDefault="002623B4" w:rsidP="002623B4">
            <w:pPr>
              <w:rPr>
                <w:rFonts w:cstheme="minorHAnsi"/>
                <w:szCs w:val="20"/>
              </w:rPr>
            </w:pPr>
            <w:r>
              <w:rPr>
                <w:rFonts w:ascii="Calibri" w:hAnsi="Calibri"/>
                <w:color w:val="000000"/>
                <w:szCs w:val="20"/>
              </w:rPr>
              <w:t>LT-71583</w:t>
            </w:r>
          </w:p>
        </w:tc>
        <w:tc>
          <w:tcPr>
            <w:tcW w:w="1444" w:type="pct"/>
            <w:tcBorders>
              <w:top w:val="single" w:sz="4" w:space="0" w:color="auto"/>
              <w:left w:val="single" w:sz="4" w:space="0" w:color="auto"/>
              <w:bottom w:val="single" w:sz="4" w:space="0" w:color="auto"/>
              <w:right w:val="single" w:sz="4" w:space="0" w:color="auto"/>
            </w:tcBorders>
            <w:vAlign w:val="bottom"/>
          </w:tcPr>
          <w:p w14:paraId="14F27C67" w14:textId="2471BCD9" w:rsidR="002623B4" w:rsidRPr="002623B4" w:rsidRDefault="002623B4" w:rsidP="002623B4">
            <w:pPr>
              <w:rPr>
                <w:rFonts w:cstheme="minorHAnsi"/>
                <w:szCs w:val="20"/>
              </w:rPr>
            </w:pPr>
            <w:r w:rsidRPr="002623B4">
              <w:rPr>
                <w:color w:val="000000"/>
                <w:szCs w:val="20"/>
              </w:rPr>
              <w:t>$525.37</w:t>
            </w:r>
          </w:p>
        </w:tc>
        <w:tc>
          <w:tcPr>
            <w:tcW w:w="1444" w:type="pct"/>
            <w:tcBorders>
              <w:top w:val="single" w:sz="4" w:space="0" w:color="auto"/>
              <w:left w:val="single" w:sz="4" w:space="0" w:color="auto"/>
              <w:bottom w:val="single" w:sz="4" w:space="0" w:color="auto"/>
              <w:right w:val="single" w:sz="4" w:space="0" w:color="auto"/>
            </w:tcBorders>
            <w:vAlign w:val="bottom"/>
          </w:tcPr>
          <w:p w14:paraId="359B4958" w14:textId="0B6A0B4E" w:rsidR="002623B4" w:rsidRPr="002623B4" w:rsidRDefault="002623B4" w:rsidP="002623B4">
            <w:pPr>
              <w:rPr>
                <w:rFonts w:cstheme="minorHAnsi"/>
                <w:szCs w:val="20"/>
              </w:rPr>
            </w:pPr>
            <w:r w:rsidRPr="002623B4">
              <w:rPr>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21598B37" w14:textId="0601E3EA" w:rsidR="002623B4" w:rsidRPr="002623B4" w:rsidRDefault="002623B4" w:rsidP="002623B4">
            <w:pPr>
              <w:rPr>
                <w:rFonts w:cstheme="minorHAnsi"/>
                <w:szCs w:val="20"/>
              </w:rPr>
            </w:pPr>
            <w:r w:rsidRPr="002623B4">
              <w:rPr>
                <w:color w:val="000000"/>
                <w:szCs w:val="20"/>
              </w:rPr>
              <w:t>$674.26</w:t>
            </w:r>
          </w:p>
        </w:tc>
      </w:tr>
      <w:tr w:rsidR="002623B4" w14:paraId="01B21F7C" w14:textId="77777777" w:rsidTr="00974F45">
        <w:tc>
          <w:tcPr>
            <w:tcW w:w="669" w:type="pct"/>
            <w:tcBorders>
              <w:top w:val="single" w:sz="4" w:space="0" w:color="auto"/>
              <w:left w:val="single" w:sz="4" w:space="0" w:color="auto"/>
              <w:bottom w:val="single" w:sz="4" w:space="0" w:color="auto"/>
              <w:right w:val="single" w:sz="4" w:space="0" w:color="auto"/>
            </w:tcBorders>
            <w:vAlign w:val="center"/>
          </w:tcPr>
          <w:p w14:paraId="0DD1A5A7" w14:textId="77777777" w:rsidR="002623B4" w:rsidRDefault="002623B4" w:rsidP="002623B4">
            <w:pPr>
              <w:rPr>
                <w:rFonts w:cstheme="minorHAnsi"/>
                <w:szCs w:val="20"/>
              </w:rPr>
            </w:pPr>
            <w:r>
              <w:rPr>
                <w:rFonts w:ascii="Calibri" w:hAnsi="Calibri"/>
                <w:color w:val="000000"/>
                <w:szCs w:val="20"/>
              </w:rPr>
              <w:t>LT-86205</w:t>
            </w:r>
          </w:p>
        </w:tc>
        <w:tc>
          <w:tcPr>
            <w:tcW w:w="1444" w:type="pct"/>
            <w:tcBorders>
              <w:top w:val="single" w:sz="4" w:space="0" w:color="auto"/>
              <w:left w:val="single" w:sz="4" w:space="0" w:color="auto"/>
              <w:bottom w:val="single" w:sz="4" w:space="0" w:color="auto"/>
              <w:right w:val="single" w:sz="4" w:space="0" w:color="auto"/>
            </w:tcBorders>
            <w:vAlign w:val="bottom"/>
          </w:tcPr>
          <w:p w14:paraId="3ECCB3EA" w14:textId="08DAF5CC" w:rsidR="002623B4" w:rsidRPr="002623B4" w:rsidRDefault="002623B4" w:rsidP="002623B4">
            <w:pPr>
              <w:rPr>
                <w:rFonts w:cstheme="minorHAnsi"/>
                <w:szCs w:val="20"/>
              </w:rPr>
            </w:pPr>
            <w:r w:rsidRPr="002623B4">
              <w:rPr>
                <w:color w:val="000000"/>
                <w:szCs w:val="20"/>
              </w:rPr>
              <w:t>$488.79</w:t>
            </w:r>
          </w:p>
        </w:tc>
        <w:tc>
          <w:tcPr>
            <w:tcW w:w="1444" w:type="pct"/>
            <w:tcBorders>
              <w:top w:val="single" w:sz="4" w:space="0" w:color="auto"/>
              <w:left w:val="single" w:sz="4" w:space="0" w:color="auto"/>
              <w:bottom w:val="single" w:sz="4" w:space="0" w:color="auto"/>
              <w:right w:val="single" w:sz="4" w:space="0" w:color="auto"/>
            </w:tcBorders>
            <w:vAlign w:val="bottom"/>
          </w:tcPr>
          <w:p w14:paraId="4E1EE3FC" w14:textId="49C292BC" w:rsidR="002623B4" w:rsidRPr="002623B4" w:rsidRDefault="002623B4" w:rsidP="002623B4">
            <w:pPr>
              <w:rPr>
                <w:rFonts w:cstheme="minorHAnsi"/>
                <w:szCs w:val="20"/>
              </w:rPr>
            </w:pPr>
            <w:r w:rsidRPr="002623B4">
              <w:rPr>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121D1B6F" w14:textId="0FB64602" w:rsidR="002623B4" w:rsidRPr="002623B4" w:rsidRDefault="002623B4" w:rsidP="002623B4">
            <w:pPr>
              <w:rPr>
                <w:rFonts w:cstheme="minorHAnsi"/>
                <w:szCs w:val="20"/>
              </w:rPr>
            </w:pPr>
            <w:r w:rsidRPr="002623B4">
              <w:rPr>
                <w:color w:val="000000"/>
                <w:szCs w:val="20"/>
              </w:rPr>
              <w:t>$637.68</w:t>
            </w:r>
          </w:p>
        </w:tc>
      </w:tr>
      <w:tr w:rsidR="002623B4" w14:paraId="7CB900DD" w14:textId="77777777" w:rsidTr="00974F45">
        <w:tc>
          <w:tcPr>
            <w:tcW w:w="669" w:type="pct"/>
            <w:tcBorders>
              <w:top w:val="single" w:sz="4" w:space="0" w:color="auto"/>
              <w:left w:val="single" w:sz="4" w:space="0" w:color="auto"/>
              <w:bottom w:val="single" w:sz="4" w:space="0" w:color="auto"/>
              <w:right w:val="single" w:sz="4" w:space="0" w:color="auto"/>
            </w:tcBorders>
            <w:vAlign w:val="center"/>
          </w:tcPr>
          <w:p w14:paraId="296E8754" w14:textId="77777777" w:rsidR="002623B4" w:rsidRDefault="002623B4" w:rsidP="002623B4">
            <w:pPr>
              <w:rPr>
                <w:rFonts w:cstheme="minorHAnsi"/>
                <w:szCs w:val="20"/>
              </w:rPr>
            </w:pPr>
            <w:r>
              <w:rPr>
                <w:rFonts w:ascii="Calibri" w:hAnsi="Calibri"/>
                <w:color w:val="000000"/>
                <w:szCs w:val="20"/>
              </w:rPr>
              <w:t>LT-79060</w:t>
            </w:r>
          </w:p>
        </w:tc>
        <w:tc>
          <w:tcPr>
            <w:tcW w:w="1444" w:type="pct"/>
            <w:tcBorders>
              <w:top w:val="single" w:sz="4" w:space="0" w:color="auto"/>
              <w:left w:val="single" w:sz="4" w:space="0" w:color="auto"/>
              <w:bottom w:val="single" w:sz="4" w:space="0" w:color="auto"/>
              <w:right w:val="single" w:sz="4" w:space="0" w:color="auto"/>
            </w:tcBorders>
            <w:vAlign w:val="bottom"/>
          </w:tcPr>
          <w:p w14:paraId="104A6C99" w14:textId="7F05CDA5" w:rsidR="002623B4" w:rsidRPr="002623B4" w:rsidRDefault="002623B4" w:rsidP="002623B4">
            <w:pPr>
              <w:rPr>
                <w:rFonts w:cstheme="minorHAnsi"/>
                <w:szCs w:val="20"/>
              </w:rPr>
            </w:pPr>
            <w:r w:rsidRPr="002623B4">
              <w:rPr>
                <w:color w:val="000000"/>
                <w:szCs w:val="20"/>
              </w:rPr>
              <w:t>$588.93</w:t>
            </w:r>
          </w:p>
        </w:tc>
        <w:tc>
          <w:tcPr>
            <w:tcW w:w="1444" w:type="pct"/>
            <w:tcBorders>
              <w:top w:val="single" w:sz="4" w:space="0" w:color="auto"/>
              <w:left w:val="single" w:sz="4" w:space="0" w:color="auto"/>
              <w:bottom w:val="single" w:sz="4" w:space="0" w:color="auto"/>
              <w:right w:val="single" w:sz="4" w:space="0" w:color="auto"/>
            </w:tcBorders>
            <w:vAlign w:val="bottom"/>
          </w:tcPr>
          <w:p w14:paraId="1234F437" w14:textId="07BFEA66" w:rsidR="002623B4" w:rsidRPr="002623B4" w:rsidRDefault="002623B4" w:rsidP="002623B4">
            <w:pPr>
              <w:rPr>
                <w:rFonts w:cstheme="minorHAnsi"/>
                <w:szCs w:val="20"/>
              </w:rPr>
            </w:pPr>
            <w:r w:rsidRPr="002623B4">
              <w:rPr>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1489922A" w14:textId="7904837A" w:rsidR="002623B4" w:rsidRPr="002623B4" w:rsidRDefault="002623B4" w:rsidP="002623B4">
            <w:pPr>
              <w:rPr>
                <w:rFonts w:cstheme="minorHAnsi"/>
                <w:szCs w:val="20"/>
              </w:rPr>
            </w:pPr>
            <w:r w:rsidRPr="002623B4">
              <w:rPr>
                <w:color w:val="000000"/>
                <w:szCs w:val="20"/>
              </w:rPr>
              <w:t>$737.82</w:t>
            </w:r>
          </w:p>
        </w:tc>
      </w:tr>
      <w:tr w:rsidR="002623B4" w14:paraId="3435FA27" w14:textId="77777777" w:rsidTr="00974F45">
        <w:tc>
          <w:tcPr>
            <w:tcW w:w="669" w:type="pct"/>
            <w:tcBorders>
              <w:top w:val="single" w:sz="4" w:space="0" w:color="auto"/>
              <w:left w:val="single" w:sz="4" w:space="0" w:color="auto"/>
              <w:bottom w:val="single" w:sz="4" w:space="0" w:color="auto"/>
              <w:right w:val="single" w:sz="4" w:space="0" w:color="auto"/>
            </w:tcBorders>
            <w:vAlign w:val="center"/>
          </w:tcPr>
          <w:p w14:paraId="6063138C" w14:textId="77777777" w:rsidR="002623B4" w:rsidRDefault="002623B4" w:rsidP="002623B4">
            <w:pPr>
              <w:rPr>
                <w:rFonts w:cstheme="minorHAnsi"/>
                <w:szCs w:val="20"/>
              </w:rPr>
            </w:pPr>
            <w:r>
              <w:rPr>
                <w:rFonts w:ascii="Calibri" w:hAnsi="Calibri"/>
                <w:color w:val="000000"/>
                <w:szCs w:val="20"/>
              </w:rPr>
              <w:t>LT-63775</w:t>
            </w:r>
          </w:p>
        </w:tc>
        <w:tc>
          <w:tcPr>
            <w:tcW w:w="1444" w:type="pct"/>
            <w:tcBorders>
              <w:top w:val="single" w:sz="4" w:space="0" w:color="auto"/>
              <w:left w:val="single" w:sz="4" w:space="0" w:color="auto"/>
              <w:bottom w:val="single" w:sz="4" w:space="0" w:color="auto"/>
              <w:right w:val="single" w:sz="4" w:space="0" w:color="auto"/>
            </w:tcBorders>
            <w:vAlign w:val="bottom"/>
          </w:tcPr>
          <w:p w14:paraId="53F1C60A" w14:textId="30B7C61F" w:rsidR="002623B4" w:rsidRPr="002623B4" w:rsidRDefault="002623B4" w:rsidP="002623B4">
            <w:pPr>
              <w:rPr>
                <w:rFonts w:cstheme="minorHAnsi"/>
                <w:szCs w:val="20"/>
              </w:rPr>
            </w:pPr>
            <w:r w:rsidRPr="002623B4">
              <w:rPr>
                <w:color w:val="000000"/>
                <w:szCs w:val="20"/>
              </w:rPr>
              <w:t>$722.90</w:t>
            </w:r>
          </w:p>
        </w:tc>
        <w:tc>
          <w:tcPr>
            <w:tcW w:w="1444" w:type="pct"/>
            <w:tcBorders>
              <w:top w:val="single" w:sz="4" w:space="0" w:color="auto"/>
              <w:left w:val="single" w:sz="4" w:space="0" w:color="auto"/>
              <w:bottom w:val="single" w:sz="4" w:space="0" w:color="auto"/>
              <w:right w:val="single" w:sz="4" w:space="0" w:color="auto"/>
            </w:tcBorders>
            <w:vAlign w:val="bottom"/>
          </w:tcPr>
          <w:p w14:paraId="7D4741D9" w14:textId="2CBC1E4A" w:rsidR="002623B4" w:rsidRPr="002623B4" w:rsidRDefault="002623B4" w:rsidP="002623B4">
            <w:pPr>
              <w:rPr>
                <w:rFonts w:cstheme="minorHAnsi"/>
                <w:szCs w:val="20"/>
              </w:rPr>
            </w:pPr>
            <w:r w:rsidRPr="002623B4">
              <w:rPr>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31B62854" w14:textId="6085D4B8" w:rsidR="002623B4" w:rsidRPr="002623B4" w:rsidRDefault="002623B4" w:rsidP="002623B4">
            <w:pPr>
              <w:rPr>
                <w:rFonts w:cstheme="minorHAnsi"/>
                <w:szCs w:val="20"/>
              </w:rPr>
            </w:pPr>
            <w:r w:rsidRPr="002623B4">
              <w:rPr>
                <w:color w:val="000000"/>
                <w:szCs w:val="20"/>
              </w:rPr>
              <w:t>$871.79</w:t>
            </w:r>
          </w:p>
        </w:tc>
      </w:tr>
      <w:tr w:rsidR="002623B4" w14:paraId="0825FB02" w14:textId="77777777" w:rsidTr="00974F45">
        <w:tc>
          <w:tcPr>
            <w:tcW w:w="669" w:type="pct"/>
            <w:tcBorders>
              <w:top w:val="single" w:sz="4" w:space="0" w:color="auto"/>
              <w:left w:val="single" w:sz="4" w:space="0" w:color="auto"/>
              <w:bottom w:val="single" w:sz="4" w:space="0" w:color="auto"/>
              <w:right w:val="single" w:sz="4" w:space="0" w:color="auto"/>
            </w:tcBorders>
            <w:vAlign w:val="center"/>
          </w:tcPr>
          <w:p w14:paraId="15CA89A1" w14:textId="77777777" w:rsidR="002623B4" w:rsidRDefault="002623B4" w:rsidP="002623B4">
            <w:pPr>
              <w:rPr>
                <w:rFonts w:cstheme="minorHAnsi"/>
                <w:szCs w:val="20"/>
              </w:rPr>
            </w:pPr>
            <w:r>
              <w:rPr>
                <w:rFonts w:ascii="Calibri" w:hAnsi="Calibri"/>
                <w:color w:val="000000"/>
                <w:szCs w:val="20"/>
              </w:rPr>
              <w:t>LT-96353</w:t>
            </w:r>
          </w:p>
        </w:tc>
        <w:tc>
          <w:tcPr>
            <w:tcW w:w="1444" w:type="pct"/>
            <w:tcBorders>
              <w:top w:val="single" w:sz="4" w:space="0" w:color="auto"/>
              <w:left w:val="single" w:sz="4" w:space="0" w:color="auto"/>
              <w:bottom w:val="single" w:sz="4" w:space="0" w:color="auto"/>
              <w:right w:val="single" w:sz="4" w:space="0" w:color="auto"/>
            </w:tcBorders>
            <w:vAlign w:val="bottom"/>
          </w:tcPr>
          <w:p w14:paraId="160EA8B4" w14:textId="3DC8C07A" w:rsidR="002623B4" w:rsidRPr="002623B4" w:rsidRDefault="002623B4" w:rsidP="002623B4">
            <w:pPr>
              <w:rPr>
                <w:rFonts w:cstheme="minorHAnsi"/>
                <w:szCs w:val="20"/>
              </w:rPr>
            </w:pPr>
            <w:r w:rsidRPr="002623B4">
              <w:rPr>
                <w:color w:val="000000"/>
                <w:szCs w:val="20"/>
              </w:rPr>
              <w:t>$1,028.15</w:t>
            </w:r>
          </w:p>
        </w:tc>
        <w:tc>
          <w:tcPr>
            <w:tcW w:w="1444" w:type="pct"/>
            <w:tcBorders>
              <w:top w:val="single" w:sz="4" w:space="0" w:color="auto"/>
              <w:left w:val="single" w:sz="4" w:space="0" w:color="auto"/>
              <w:bottom w:val="single" w:sz="4" w:space="0" w:color="auto"/>
              <w:right w:val="single" w:sz="4" w:space="0" w:color="auto"/>
            </w:tcBorders>
            <w:vAlign w:val="bottom"/>
          </w:tcPr>
          <w:p w14:paraId="4B6AB23E" w14:textId="0B6000FF" w:rsidR="002623B4" w:rsidRPr="002623B4" w:rsidRDefault="002623B4" w:rsidP="002623B4">
            <w:pPr>
              <w:rPr>
                <w:rFonts w:cstheme="minorHAnsi"/>
                <w:szCs w:val="20"/>
              </w:rPr>
            </w:pPr>
            <w:r w:rsidRPr="002623B4">
              <w:rPr>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5744DED8" w14:textId="578CE4A6" w:rsidR="002623B4" w:rsidRPr="002623B4" w:rsidRDefault="002623B4" w:rsidP="002623B4">
            <w:pPr>
              <w:rPr>
                <w:rFonts w:cstheme="minorHAnsi"/>
                <w:szCs w:val="20"/>
              </w:rPr>
            </w:pPr>
            <w:r w:rsidRPr="002623B4">
              <w:rPr>
                <w:color w:val="000000"/>
                <w:szCs w:val="20"/>
              </w:rPr>
              <w:t>$1,177.04</w:t>
            </w:r>
          </w:p>
        </w:tc>
      </w:tr>
      <w:tr w:rsidR="002623B4" w14:paraId="315CE176" w14:textId="77777777" w:rsidTr="00974F45">
        <w:tc>
          <w:tcPr>
            <w:tcW w:w="669" w:type="pct"/>
            <w:tcBorders>
              <w:top w:val="single" w:sz="4" w:space="0" w:color="auto"/>
              <w:left w:val="single" w:sz="4" w:space="0" w:color="auto"/>
              <w:bottom w:val="single" w:sz="4" w:space="0" w:color="auto"/>
              <w:right w:val="single" w:sz="4" w:space="0" w:color="auto"/>
            </w:tcBorders>
            <w:vAlign w:val="center"/>
          </w:tcPr>
          <w:p w14:paraId="341B3CD7" w14:textId="77777777" w:rsidR="002623B4" w:rsidRDefault="002623B4" w:rsidP="002623B4">
            <w:pPr>
              <w:rPr>
                <w:rFonts w:cstheme="minorHAnsi"/>
                <w:szCs w:val="20"/>
              </w:rPr>
            </w:pPr>
            <w:r>
              <w:rPr>
                <w:rFonts w:ascii="Calibri" w:hAnsi="Calibri"/>
                <w:color w:val="000000"/>
                <w:szCs w:val="20"/>
              </w:rPr>
              <w:t>LT-98618</w:t>
            </w:r>
          </w:p>
        </w:tc>
        <w:tc>
          <w:tcPr>
            <w:tcW w:w="1444" w:type="pct"/>
            <w:tcBorders>
              <w:top w:val="single" w:sz="4" w:space="0" w:color="auto"/>
              <w:left w:val="single" w:sz="4" w:space="0" w:color="auto"/>
              <w:bottom w:val="single" w:sz="4" w:space="0" w:color="auto"/>
              <w:right w:val="single" w:sz="4" w:space="0" w:color="auto"/>
            </w:tcBorders>
            <w:vAlign w:val="bottom"/>
          </w:tcPr>
          <w:p w14:paraId="13F9D807" w14:textId="71051FB6" w:rsidR="002623B4" w:rsidRPr="002623B4" w:rsidRDefault="002623B4" w:rsidP="002623B4">
            <w:pPr>
              <w:rPr>
                <w:rFonts w:cstheme="minorHAnsi"/>
                <w:szCs w:val="20"/>
              </w:rPr>
            </w:pPr>
            <w:r w:rsidRPr="002623B4">
              <w:rPr>
                <w:color w:val="000000"/>
                <w:szCs w:val="20"/>
              </w:rPr>
              <w:t>$1,492.35</w:t>
            </w:r>
          </w:p>
        </w:tc>
        <w:tc>
          <w:tcPr>
            <w:tcW w:w="1444" w:type="pct"/>
            <w:tcBorders>
              <w:top w:val="single" w:sz="4" w:space="0" w:color="auto"/>
              <w:left w:val="single" w:sz="4" w:space="0" w:color="auto"/>
              <w:bottom w:val="single" w:sz="4" w:space="0" w:color="auto"/>
              <w:right w:val="single" w:sz="4" w:space="0" w:color="auto"/>
            </w:tcBorders>
            <w:vAlign w:val="bottom"/>
          </w:tcPr>
          <w:p w14:paraId="72E148CD" w14:textId="184EE8D1" w:rsidR="002623B4" w:rsidRPr="002623B4" w:rsidRDefault="002623B4" w:rsidP="002623B4">
            <w:pPr>
              <w:rPr>
                <w:rFonts w:cstheme="minorHAnsi"/>
                <w:szCs w:val="20"/>
              </w:rPr>
            </w:pPr>
            <w:r w:rsidRPr="002623B4">
              <w:rPr>
                <w:color w:val="000000"/>
                <w:szCs w:val="20"/>
              </w:rPr>
              <w:t>$148.89</w:t>
            </w:r>
          </w:p>
        </w:tc>
        <w:tc>
          <w:tcPr>
            <w:tcW w:w="1443" w:type="pct"/>
            <w:tcBorders>
              <w:top w:val="single" w:sz="4" w:space="0" w:color="auto"/>
              <w:left w:val="single" w:sz="4" w:space="0" w:color="auto"/>
              <w:bottom w:val="single" w:sz="4" w:space="0" w:color="auto"/>
              <w:right w:val="single" w:sz="4" w:space="0" w:color="auto"/>
            </w:tcBorders>
            <w:vAlign w:val="bottom"/>
          </w:tcPr>
          <w:p w14:paraId="47B2CC85" w14:textId="725936FC" w:rsidR="002623B4" w:rsidRPr="002623B4" w:rsidRDefault="002623B4" w:rsidP="002623B4">
            <w:pPr>
              <w:rPr>
                <w:rFonts w:cstheme="minorHAnsi"/>
                <w:szCs w:val="20"/>
              </w:rPr>
            </w:pPr>
            <w:r w:rsidRPr="002623B4">
              <w:rPr>
                <w:color w:val="000000"/>
                <w:szCs w:val="20"/>
              </w:rPr>
              <w:t>$1,641.24</w:t>
            </w:r>
          </w:p>
        </w:tc>
      </w:tr>
    </w:tbl>
    <w:p w14:paraId="534228DC" w14:textId="77777777" w:rsidR="000A243A" w:rsidRDefault="000A243A" w:rsidP="000A243A">
      <w:pPr>
        <w:rPr>
          <w:color w:val="FF0000"/>
        </w:rPr>
      </w:pP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0"/>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0A243A" w:rsidRPr="00500C4E" w14:paraId="345662A1" w14:textId="77777777" w:rsidTr="000A243A">
        <w:trPr>
          <w:trHeight w:val="498"/>
        </w:trPr>
        <w:tc>
          <w:tcPr>
            <w:tcW w:w="672" w:type="pct"/>
          </w:tcPr>
          <w:p w14:paraId="37FA56A6" w14:textId="51BC3F68" w:rsidR="000A243A" w:rsidRPr="00920905" w:rsidRDefault="000A243A" w:rsidP="00175D14">
            <w:pPr>
              <w:rPr>
                <w:rFonts w:cstheme="minorHAnsi"/>
                <w:szCs w:val="20"/>
              </w:rPr>
            </w:pPr>
            <w:r>
              <w:rPr>
                <w:rFonts w:cstheme="minorHAnsi"/>
                <w:szCs w:val="20"/>
              </w:rPr>
              <w:lastRenderedPageBreak/>
              <w:t>ROB</w:t>
            </w:r>
          </w:p>
        </w:tc>
        <w:tc>
          <w:tcPr>
            <w:tcW w:w="1443" w:type="pct"/>
          </w:tcPr>
          <w:p w14:paraId="19DAF9B8" w14:textId="51B9E89D" w:rsidR="000A243A" w:rsidRPr="00920905" w:rsidRDefault="000A243A" w:rsidP="00175D14">
            <w:pPr>
              <w:rPr>
                <w:rFonts w:cstheme="minorHAnsi"/>
                <w:szCs w:val="20"/>
              </w:rPr>
            </w:pPr>
            <w:r>
              <w:rPr>
                <w:rFonts w:cstheme="minorHAnsi"/>
                <w:szCs w:val="20"/>
              </w:rPr>
              <w:t>(MEC + MLC) – (BEC + BLC)</w:t>
            </w:r>
          </w:p>
        </w:tc>
        <w:tc>
          <w:tcPr>
            <w:tcW w:w="1396" w:type="pct"/>
          </w:tcPr>
          <w:p w14:paraId="30774948" w14:textId="6C82B6B6" w:rsidR="000A243A" w:rsidRPr="00920905" w:rsidRDefault="000A243A" w:rsidP="00175D14">
            <w:pPr>
              <w:rPr>
                <w:rFonts w:cstheme="minorHAnsi"/>
                <w:szCs w:val="20"/>
              </w:rPr>
            </w:pPr>
            <w:r>
              <w:rPr>
                <w:rFonts w:cstheme="minorHAnsi"/>
                <w:szCs w:val="20"/>
              </w:rPr>
              <w:t>(MEC + MLC) – (BEC + BLC)</w:t>
            </w:r>
          </w:p>
        </w:tc>
        <w:tc>
          <w:tcPr>
            <w:tcW w:w="1489" w:type="pct"/>
          </w:tcPr>
          <w:p w14:paraId="00AAD267" w14:textId="4994C54F" w:rsidR="000A243A" w:rsidRPr="00920905" w:rsidRDefault="000A243A" w:rsidP="00175D14">
            <w:pPr>
              <w:rPr>
                <w:rFonts w:cstheme="minorHAnsi"/>
                <w:szCs w:val="20"/>
              </w:rPr>
            </w:pPr>
            <w:r>
              <w:rPr>
                <w:rFonts w:cstheme="minorHAnsi"/>
                <w:szCs w:val="20"/>
              </w:rPr>
              <w:t>N/A</w:t>
            </w:r>
          </w:p>
        </w:tc>
      </w:tr>
      <w:tr w:rsidR="00211153" w:rsidRPr="00500C4E" w14:paraId="778A011A" w14:textId="77777777" w:rsidTr="00920905">
        <w:tc>
          <w:tcPr>
            <w:tcW w:w="672" w:type="pct"/>
          </w:tcPr>
          <w:p w14:paraId="5AD637A2" w14:textId="16958486" w:rsidR="00211153" w:rsidRPr="00920905" w:rsidRDefault="00211153" w:rsidP="00175D14">
            <w:pPr>
              <w:rPr>
                <w:rFonts w:cstheme="minorHAnsi"/>
                <w:szCs w:val="20"/>
              </w:rPr>
            </w:pPr>
            <w:r>
              <w:rPr>
                <w:rFonts w:cstheme="minorHAnsi"/>
                <w:szCs w:val="20"/>
              </w:rPr>
              <w:t>RET/ER</w:t>
            </w:r>
          </w:p>
        </w:tc>
        <w:tc>
          <w:tcPr>
            <w:tcW w:w="1443" w:type="pct"/>
          </w:tcPr>
          <w:p w14:paraId="67212B46" w14:textId="641DBED4" w:rsidR="00211153" w:rsidRPr="00920905" w:rsidRDefault="00211153" w:rsidP="00175D14">
            <w:pPr>
              <w:rPr>
                <w:rFonts w:cstheme="minorHAnsi"/>
                <w:szCs w:val="20"/>
              </w:rPr>
            </w:pPr>
            <w:r>
              <w:rPr>
                <w:rFonts w:cstheme="minorHAnsi"/>
                <w:szCs w:val="20"/>
              </w:rPr>
              <w:t>(MEC + MLC) – (BEC + BLC)</w:t>
            </w:r>
          </w:p>
        </w:tc>
        <w:tc>
          <w:tcPr>
            <w:tcW w:w="1396" w:type="pct"/>
          </w:tcPr>
          <w:p w14:paraId="2BECF8C4" w14:textId="48921247" w:rsidR="00211153" w:rsidRPr="00920905" w:rsidRDefault="00211153" w:rsidP="00175D14">
            <w:pPr>
              <w:rPr>
                <w:rFonts w:cstheme="minorHAnsi"/>
                <w:szCs w:val="20"/>
              </w:rPr>
            </w:pPr>
            <w:r>
              <w:rPr>
                <w:rFonts w:cstheme="minorHAnsi"/>
                <w:szCs w:val="20"/>
              </w:rPr>
              <w:t>MEC + MLC</w:t>
            </w:r>
          </w:p>
        </w:tc>
        <w:tc>
          <w:tcPr>
            <w:tcW w:w="1489" w:type="pct"/>
          </w:tcPr>
          <w:p w14:paraId="7E860C12" w14:textId="1FD61B95" w:rsidR="00211153" w:rsidRPr="00920905" w:rsidRDefault="00211153" w:rsidP="00175D14">
            <w:pPr>
              <w:rPr>
                <w:rFonts w:cstheme="minorHAnsi"/>
                <w:szCs w:val="20"/>
              </w:rPr>
            </w:pPr>
            <w:r>
              <w:rPr>
                <w:rFonts w:cstheme="minorHAnsi"/>
                <w:szCs w:val="20"/>
              </w:rPr>
              <w:t>(MEC + MLC) – (BEC + BLC)</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4519CF4D" w14:textId="77777777" w:rsidR="0072590F" w:rsidRDefault="0072590F">
      <w:pPr>
        <w:rPr>
          <w:rFonts w:cs="Arial"/>
          <w:color w:val="FF0000"/>
          <w:szCs w:val="22"/>
        </w:rPr>
      </w:pPr>
    </w:p>
    <w:p w14:paraId="0AF3F83F" w14:textId="6457788C" w:rsidR="00FF73B4" w:rsidRDefault="00931E45">
      <w:pPr>
        <w:rPr>
          <w:b/>
        </w:rPr>
      </w:pPr>
      <w:r>
        <w:rPr>
          <w:b/>
        </w:rPr>
        <w:t xml:space="preserve">Full and </w:t>
      </w:r>
      <w:r w:rsidR="00FF73B4" w:rsidRPr="00DE77D0">
        <w:rPr>
          <w:b/>
        </w:rPr>
        <w:t>Incremental Cost</w:t>
      </w:r>
      <w:r w:rsidR="00FF73B4">
        <w:rPr>
          <w:b/>
        </w:rPr>
        <w:t>s</w:t>
      </w:r>
      <w:r w:rsidR="000A243A">
        <w:rPr>
          <w:b/>
        </w:rPr>
        <w:t xml:space="preserve"> - Retrofit</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2623B4" w:rsidRPr="00500C4E" w14:paraId="31204A9D" w14:textId="77777777" w:rsidTr="008E0D30">
        <w:tc>
          <w:tcPr>
            <w:tcW w:w="587" w:type="pct"/>
          </w:tcPr>
          <w:p w14:paraId="20624498" w14:textId="1EB63ED2" w:rsidR="002623B4" w:rsidRPr="00920905" w:rsidRDefault="002623B4" w:rsidP="002623B4">
            <w:pPr>
              <w:rPr>
                <w:rFonts w:cstheme="minorHAnsi"/>
                <w:color w:val="FF0000"/>
                <w:szCs w:val="20"/>
              </w:rPr>
            </w:pPr>
            <w:r w:rsidRPr="00C152FD">
              <w:rPr>
                <w:rFonts w:cstheme="minorHAnsi"/>
                <w:szCs w:val="20"/>
              </w:rPr>
              <w:t>LT-20785</w:t>
            </w:r>
          </w:p>
        </w:tc>
        <w:tc>
          <w:tcPr>
            <w:tcW w:w="618" w:type="pct"/>
          </w:tcPr>
          <w:p w14:paraId="1B8D4FEE" w14:textId="232F302A" w:rsidR="002623B4" w:rsidRPr="0072590F" w:rsidRDefault="002623B4" w:rsidP="002623B4">
            <w:pPr>
              <w:rPr>
                <w:rFonts w:cstheme="minorHAnsi"/>
                <w:szCs w:val="20"/>
              </w:rPr>
            </w:pPr>
            <w:r w:rsidRPr="0072590F">
              <w:rPr>
                <w:rFonts w:cstheme="minorHAnsi"/>
                <w:szCs w:val="20"/>
              </w:rPr>
              <w:t>RET</w:t>
            </w:r>
          </w:p>
        </w:tc>
        <w:tc>
          <w:tcPr>
            <w:tcW w:w="1266" w:type="pct"/>
            <w:vAlign w:val="bottom"/>
          </w:tcPr>
          <w:p w14:paraId="17400ED7" w14:textId="22C29593" w:rsidR="002623B4" w:rsidRPr="002623B4" w:rsidRDefault="002623B4" w:rsidP="002623B4">
            <w:pPr>
              <w:rPr>
                <w:rFonts w:cstheme="minorHAnsi"/>
                <w:color w:val="FF0000"/>
                <w:szCs w:val="20"/>
              </w:rPr>
            </w:pPr>
            <w:r w:rsidRPr="002623B4">
              <w:rPr>
                <w:rFonts w:ascii="Calibri" w:hAnsi="Calibri"/>
                <w:color w:val="000000"/>
                <w:szCs w:val="22"/>
              </w:rPr>
              <w:t>$47.06</w:t>
            </w:r>
          </w:p>
        </w:tc>
        <w:tc>
          <w:tcPr>
            <w:tcW w:w="1225" w:type="pct"/>
            <w:vAlign w:val="bottom"/>
          </w:tcPr>
          <w:p w14:paraId="0F861C7C" w14:textId="2DADD9D5" w:rsidR="002623B4" w:rsidRPr="00920905" w:rsidRDefault="002623B4" w:rsidP="002623B4">
            <w:pPr>
              <w:rPr>
                <w:rFonts w:cstheme="minorHAnsi"/>
                <w:color w:val="FF0000"/>
                <w:szCs w:val="20"/>
              </w:rPr>
            </w:pPr>
            <w:r w:rsidRPr="002623B4">
              <w:rPr>
                <w:color w:val="000000"/>
                <w:szCs w:val="20"/>
              </w:rPr>
              <w:t>$404.24</w:t>
            </w:r>
          </w:p>
        </w:tc>
        <w:tc>
          <w:tcPr>
            <w:tcW w:w="1304" w:type="pct"/>
            <w:vAlign w:val="bottom"/>
          </w:tcPr>
          <w:p w14:paraId="26FF7460" w14:textId="5DEC28FA" w:rsidR="002623B4" w:rsidRPr="00920905" w:rsidRDefault="002623B4" w:rsidP="002623B4">
            <w:pPr>
              <w:rPr>
                <w:rFonts w:cstheme="minorHAnsi"/>
                <w:color w:val="FF0000"/>
                <w:szCs w:val="20"/>
              </w:rPr>
            </w:pPr>
            <w:r w:rsidRPr="002623B4">
              <w:rPr>
                <w:rFonts w:ascii="Calibri" w:hAnsi="Calibri"/>
                <w:color w:val="000000"/>
                <w:szCs w:val="22"/>
              </w:rPr>
              <w:t>$47.06</w:t>
            </w:r>
          </w:p>
        </w:tc>
      </w:tr>
      <w:tr w:rsidR="002623B4" w:rsidRPr="00500C4E" w14:paraId="64E9A8E4" w14:textId="77777777" w:rsidTr="008E0D30">
        <w:tc>
          <w:tcPr>
            <w:tcW w:w="587" w:type="pct"/>
          </w:tcPr>
          <w:p w14:paraId="73C0EEF5" w14:textId="76209F18" w:rsidR="002623B4" w:rsidRPr="00920905" w:rsidRDefault="002623B4" w:rsidP="002623B4">
            <w:pPr>
              <w:rPr>
                <w:rFonts w:cstheme="minorHAnsi"/>
                <w:color w:val="FF0000"/>
                <w:szCs w:val="20"/>
              </w:rPr>
            </w:pPr>
            <w:r w:rsidRPr="00C152FD">
              <w:rPr>
                <w:rFonts w:cstheme="minorHAnsi"/>
                <w:szCs w:val="20"/>
              </w:rPr>
              <w:t>LT-47551</w:t>
            </w:r>
          </w:p>
        </w:tc>
        <w:tc>
          <w:tcPr>
            <w:tcW w:w="618" w:type="pct"/>
          </w:tcPr>
          <w:p w14:paraId="3EDB244E" w14:textId="74EE4459" w:rsidR="002623B4" w:rsidRPr="0072590F" w:rsidRDefault="002623B4" w:rsidP="002623B4">
            <w:pPr>
              <w:rPr>
                <w:rFonts w:cstheme="minorHAnsi"/>
                <w:szCs w:val="20"/>
              </w:rPr>
            </w:pPr>
            <w:r w:rsidRPr="0072590F">
              <w:rPr>
                <w:rFonts w:cstheme="minorHAnsi"/>
                <w:szCs w:val="20"/>
              </w:rPr>
              <w:t>RET</w:t>
            </w:r>
          </w:p>
        </w:tc>
        <w:tc>
          <w:tcPr>
            <w:tcW w:w="1266" w:type="pct"/>
            <w:vAlign w:val="bottom"/>
          </w:tcPr>
          <w:p w14:paraId="780C91CF" w14:textId="3E386101" w:rsidR="002623B4" w:rsidRPr="002623B4" w:rsidRDefault="002623B4" w:rsidP="002623B4">
            <w:pPr>
              <w:rPr>
                <w:rFonts w:cstheme="minorHAnsi"/>
                <w:color w:val="FF0000"/>
                <w:szCs w:val="20"/>
              </w:rPr>
            </w:pPr>
            <w:r w:rsidRPr="002623B4">
              <w:rPr>
                <w:rFonts w:ascii="Calibri" w:hAnsi="Calibri"/>
                <w:color w:val="000000"/>
                <w:szCs w:val="22"/>
              </w:rPr>
              <w:t>$95.06</w:t>
            </w:r>
          </w:p>
        </w:tc>
        <w:tc>
          <w:tcPr>
            <w:tcW w:w="1225" w:type="pct"/>
            <w:vAlign w:val="bottom"/>
          </w:tcPr>
          <w:p w14:paraId="1542AB5C" w14:textId="3A1ACCBF" w:rsidR="002623B4" w:rsidRPr="00920905" w:rsidRDefault="002623B4" w:rsidP="002623B4">
            <w:pPr>
              <w:rPr>
                <w:rFonts w:cstheme="minorHAnsi"/>
                <w:color w:val="FF0000"/>
                <w:szCs w:val="20"/>
              </w:rPr>
            </w:pPr>
            <w:r w:rsidRPr="002623B4">
              <w:rPr>
                <w:color w:val="000000"/>
                <w:szCs w:val="20"/>
              </w:rPr>
              <w:t>$457.89</w:t>
            </w:r>
          </w:p>
        </w:tc>
        <w:tc>
          <w:tcPr>
            <w:tcW w:w="1304" w:type="pct"/>
            <w:vAlign w:val="bottom"/>
          </w:tcPr>
          <w:p w14:paraId="39B4B752" w14:textId="67EC92C6" w:rsidR="002623B4" w:rsidRPr="00920905" w:rsidRDefault="002623B4" w:rsidP="002623B4">
            <w:pPr>
              <w:rPr>
                <w:rFonts w:cstheme="minorHAnsi"/>
                <w:color w:val="FF0000"/>
                <w:szCs w:val="20"/>
              </w:rPr>
            </w:pPr>
            <w:r w:rsidRPr="002623B4">
              <w:rPr>
                <w:rFonts w:ascii="Calibri" w:hAnsi="Calibri"/>
                <w:color w:val="000000"/>
                <w:szCs w:val="22"/>
              </w:rPr>
              <w:t>$95.06</w:t>
            </w:r>
          </w:p>
        </w:tc>
      </w:tr>
      <w:tr w:rsidR="002623B4" w:rsidRPr="00500C4E" w14:paraId="1946ABD9" w14:textId="77777777" w:rsidTr="008E0D30">
        <w:tc>
          <w:tcPr>
            <w:tcW w:w="587" w:type="pct"/>
          </w:tcPr>
          <w:p w14:paraId="622969B6" w14:textId="5C8445BE" w:rsidR="002623B4" w:rsidRDefault="002623B4" w:rsidP="002623B4">
            <w:pPr>
              <w:rPr>
                <w:rFonts w:cstheme="minorHAnsi"/>
                <w:color w:val="FF0000"/>
                <w:szCs w:val="20"/>
              </w:rPr>
            </w:pPr>
            <w:r w:rsidRPr="00C152FD">
              <w:rPr>
                <w:rFonts w:cstheme="minorHAnsi"/>
                <w:szCs w:val="20"/>
              </w:rPr>
              <w:t>LT-99280</w:t>
            </w:r>
          </w:p>
        </w:tc>
        <w:tc>
          <w:tcPr>
            <w:tcW w:w="618" w:type="pct"/>
          </w:tcPr>
          <w:p w14:paraId="69C94807" w14:textId="444A501F" w:rsidR="002623B4" w:rsidRPr="0072590F" w:rsidRDefault="002623B4" w:rsidP="002623B4">
            <w:pPr>
              <w:rPr>
                <w:rFonts w:cstheme="minorHAnsi"/>
                <w:szCs w:val="20"/>
              </w:rPr>
            </w:pPr>
            <w:r w:rsidRPr="0072590F">
              <w:rPr>
                <w:rFonts w:cstheme="minorHAnsi"/>
                <w:szCs w:val="20"/>
              </w:rPr>
              <w:t>RET</w:t>
            </w:r>
          </w:p>
        </w:tc>
        <w:tc>
          <w:tcPr>
            <w:tcW w:w="1266" w:type="pct"/>
            <w:vAlign w:val="bottom"/>
          </w:tcPr>
          <w:p w14:paraId="69DD175F" w14:textId="331103B2" w:rsidR="002623B4" w:rsidRPr="002623B4" w:rsidRDefault="002623B4" w:rsidP="002623B4">
            <w:pPr>
              <w:rPr>
                <w:rFonts w:cstheme="minorHAnsi"/>
                <w:color w:val="FF0000"/>
                <w:szCs w:val="20"/>
              </w:rPr>
            </w:pPr>
            <w:r w:rsidRPr="002623B4">
              <w:rPr>
                <w:rFonts w:ascii="Calibri" w:hAnsi="Calibri"/>
                <w:color w:val="000000"/>
                <w:szCs w:val="22"/>
              </w:rPr>
              <w:t>$307.81</w:t>
            </w:r>
          </w:p>
        </w:tc>
        <w:tc>
          <w:tcPr>
            <w:tcW w:w="1225" w:type="pct"/>
            <w:vAlign w:val="bottom"/>
          </w:tcPr>
          <w:p w14:paraId="61D687C1" w14:textId="39DD1093" w:rsidR="002623B4" w:rsidRPr="00920905" w:rsidRDefault="002623B4" w:rsidP="002623B4">
            <w:pPr>
              <w:rPr>
                <w:rFonts w:cstheme="minorHAnsi"/>
                <w:color w:val="FF0000"/>
                <w:szCs w:val="20"/>
              </w:rPr>
            </w:pPr>
            <w:r w:rsidRPr="002623B4">
              <w:rPr>
                <w:color w:val="000000"/>
                <w:szCs w:val="20"/>
              </w:rPr>
              <w:t>$674.26</w:t>
            </w:r>
          </w:p>
        </w:tc>
        <w:tc>
          <w:tcPr>
            <w:tcW w:w="1304" w:type="pct"/>
            <w:vAlign w:val="bottom"/>
          </w:tcPr>
          <w:p w14:paraId="7E22D4B2" w14:textId="7CD6F134" w:rsidR="002623B4" w:rsidRPr="00920905" w:rsidRDefault="002623B4" w:rsidP="002623B4">
            <w:pPr>
              <w:rPr>
                <w:rFonts w:cstheme="minorHAnsi"/>
                <w:color w:val="FF0000"/>
                <w:szCs w:val="20"/>
              </w:rPr>
            </w:pPr>
            <w:r w:rsidRPr="002623B4">
              <w:rPr>
                <w:rFonts w:ascii="Calibri" w:hAnsi="Calibri"/>
                <w:color w:val="000000"/>
                <w:szCs w:val="22"/>
              </w:rPr>
              <w:t>$307.81</w:t>
            </w:r>
          </w:p>
        </w:tc>
      </w:tr>
      <w:tr w:rsidR="002623B4" w:rsidRPr="00500C4E" w14:paraId="1B26D50E" w14:textId="77777777" w:rsidTr="008E0D30">
        <w:tc>
          <w:tcPr>
            <w:tcW w:w="587" w:type="pct"/>
          </w:tcPr>
          <w:p w14:paraId="28566394" w14:textId="597464C3" w:rsidR="002623B4" w:rsidRDefault="002623B4" w:rsidP="002623B4">
            <w:pPr>
              <w:rPr>
                <w:rFonts w:cstheme="minorHAnsi"/>
                <w:color w:val="FF0000"/>
                <w:szCs w:val="20"/>
              </w:rPr>
            </w:pPr>
            <w:r w:rsidRPr="00C152FD">
              <w:rPr>
                <w:rFonts w:cstheme="minorHAnsi"/>
                <w:szCs w:val="20"/>
              </w:rPr>
              <w:t>LT-36878</w:t>
            </w:r>
          </w:p>
        </w:tc>
        <w:tc>
          <w:tcPr>
            <w:tcW w:w="618" w:type="pct"/>
          </w:tcPr>
          <w:p w14:paraId="1536EFC6" w14:textId="71F087AE" w:rsidR="002623B4" w:rsidRPr="0072590F" w:rsidRDefault="002623B4" w:rsidP="002623B4">
            <w:pPr>
              <w:rPr>
                <w:rFonts w:cstheme="minorHAnsi"/>
                <w:szCs w:val="20"/>
              </w:rPr>
            </w:pPr>
            <w:r w:rsidRPr="0072590F">
              <w:rPr>
                <w:rFonts w:cstheme="minorHAnsi"/>
                <w:szCs w:val="20"/>
              </w:rPr>
              <w:t>RET</w:t>
            </w:r>
          </w:p>
        </w:tc>
        <w:tc>
          <w:tcPr>
            <w:tcW w:w="1266" w:type="pct"/>
            <w:vAlign w:val="bottom"/>
          </w:tcPr>
          <w:p w14:paraId="77992B95" w14:textId="3B0C0E5F" w:rsidR="002623B4" w:rsidRPr="002623B4" w:rsidRDefault="002623B4" w:rsidP="002623B4">
            <w:pPr>
              <w:rPr>
                <w:rFonts w:cstheme="minorHAnsi"/>
                <w:color w:val="FF0000"/>
                <w:szCs w:val="20"/>
              </w:rPr>
            </w:pPr>
            <w:r w:rsidRPr="002623B4">
              <w:rPr>
                <w:rFonts w:ascii="Calibri" w:hAnsi="Calibri"/>
                <w:color w:val="000000"/>
                <w:szCs w:val="22"/>
              </w:rPr>
              <w:t>$223.72</w:t>
            </w:r>
          </w:p>
        </w:tc>
        <w:tc>
          <w:tcPr>
            <w:tcW w:w="1225" w:type="pct"/>
            <w:vAlign w:val="bottom"/>
          </w:tcPr>
          <w:p w14:paraId="4A29FD39" w14:textId="34A0EAB1" w:rsidR="002623B4" w:rsidRPr="00920905" w:rsidRDefault="002623B4" w:rsidP="002623B4">
            <w:pPr>
              <w:rPr>
                <w:rFonts w:cstheme="minorHAnsi"/>
                <w:color w:val="FF0000"/>
                <w:szCs w:val="20"/>
              </w:rPr>
            </w:pPr>
            <w:r w:rsidRPr="002623B4">
              <w:rPr>
                <w:color w:val="000000"/>
                <w:szCs w:val="20"/>
              </w:rPr>
              <w:t>$637.68</w:t>
            </w:r>
          </w:p>
        </w:tc>
        <w:tc>
          <w:tcPr>
            <w:tcW w:w="1304" w:type="pct"/>
            <w:vAlign w:val="bottom"/>
          </w:tcPr>
          <w:p w14:paraId="47E4448E" w14:textId="093CFBD1" w:rsidR="002623B4" w:rsidRPr="00920905" w:rsidRDefault="002623B4" w:rsidP="002623B4">
            <w:pPr>
              <w:rPr>
                <w:rFonts w:cstheme="minorHAnsi"/>
                <w:color w:val="FF0000"/>
                <w:szCs w:val="20"/>
              </w:rPr>
            </w:pPr>
            <w:r w:rsidRPr="002623B4">
              <w:rPr>
                <w:rFonts w:ascii="Calibri" w:hAnsi="Calibri"/>
                <w:color w:val="000000"/>
                <w:szCs w:val="22"/>
              </w:rPr>
              <w:t>$223.72</w:t>
            </w:r>
          </w:p>
        </w:tc>
      </w:tr>
      <w:tr w:rsidR="002623B4" w:rsidRPr="00500C4E" w14:paraId="640E1C84" w14:textId="77777777" w:rsidTr="008E0D30">
        <w:tc>
          <w:tcPr>
            <w:tcW w:w="587" w:type="pct"/>
          </w:tcPr>
          <w:p w14:paraId="363FAF1E" w14:textId="614A6567" w:rsidR="002623B4" w:rsidRDefault="002623B4" w:rsidP="002623B4">
            <w:pPr>
              <w:rPr>
                <w:rFonts w:cstheme="minorHAnsi"/>
                <w:color w:val="FF0000"/>
                <w:szCs w:val="20"/>
              </w:rPr>
            </w:pPr>
            <w:r w:rsidRPr="00C152FD">
              <w:rPr>
                <w:rFonts w:cstheme="minorHAnsi"/>
                <w:szCs w:val="20"/>
              </w:rPr>
              <w:t>LT-70713</w:t>
            </w:r>
          </w:p>
        </w:tc>
        <w:tc>
          <w:tcPr>
            <w:tcW w:w="618" w:type="pct"/>
          </w:tcPr>
          <w:p w14:paraId="442DF1BB" w14:textId="339216EC" w:rsidR="002623B4" w:rsidRPr="0072590F" w:rsidRDefault="002623B4" w:rsidP="002623B4">
            <w:pPr>
              <w:rPr>
                <w:rFonts w:cstheme="minorHAnsi"/>
                <w:szCs w:val="20"/>
              </w:rPr>
            </w:pPr>
            <w:r w:rsidRPr="0072590F">
              <w:rPr>
                <w:rFonts w:cstheme="minorHAnsi"/>
                <w:szCs w:val="20"/>
              </w:rPr>
              <w:t>RET</w:t>
            </w:r>
          </w:p>
        </w:tc>
        <w:tc>
          <w:tcPr>
            <w:tcW w:w="1266" w:type="pct"/>
            <w:vAlign w:val="bottom"/>
          </w:tcPr>
          <w:p w14:paraId="319F78FD" w14:textId="2E21E8F2" w:rsidR="002623B4" w:rsidRPr="002623B4" w:rsidRDefault="002623B4" w:rsidP="002623B4">
            <w:pPr>
              <w:rPr>
                <w:rFonts w:cstheme="minorHAnsi"/>
                <w:color w:val="FF0000"/>
                <w:szCs w:val="20"/>
              </w:rPr>
            </w:pPr>
            <w:r w:rsidRPr="002623B4">
              <w:rPr>
                <w:rFonts w:ascii="Calibri" w:hAnsi="Calibri"/>
                <w:color w:val="000000"/>
                <w:szCs w:val="22"/>
              </w:rPr>
              <w:t>$319.74</w:t>
            </w:r>
          </w:p>
        </w:tc>
        <w:tc>
          <w:tcPr>
            <w:tcW w:w="1225" w:type="pct"/>
            <w:vAlign w:val="bottom"/>
          </w:tcPr>
          <w:p w14:paraId="4DF14485" w14:textId="04A5DD2B" w:rsidR="002623B4" w:rsidRPr="00920905" w:rsidRDefault="002623B4" w:rsidP="002623B4">
            <w:pPr>
              <w:rPr>
                <w:rFonts w:cstheme="minorHAnsi"/>
                <w:color w:val="FF0000"/>
                <w:szCs w:val="20"/>
              </w:rPr>
            </w:pPr>
            <w:r w:rsidRPr="002623B4">
              <w:rPr>
                <w:color w:val="000000"/>
                <w:szCs w:val="20"/>
              </w:rPr>
              <w:t>$737.82</w:t>
            </w:r>
          </w:p>
        </w:tc>
        <w:tc>
          <w:tcPr>
            <w:tcW w:w="1304" w:type="pct"/>
            <w:vAlign w:val="bottom"/>
          </w:tcPr>
          <w:p w14:paraId="3BDE8E83" w14:textId="0F52B638" w:rsidR="002623B4" w:rsidRPr="00920905" w:rsidRDefault="002623B4" w:rsidP="002623B4">
            <w:pPr>
              <w:rPr>
                <w:rFonts w:cstheme="minorHAnsi"/>
                <w:color w:val="FF0000"/>
                <w:szCs w:val="20"/>
              </w:rPr>
            </w:pPr>
            <w:r w:rsidRPr="002623B4">
              <w:rPr>
                <w:rFonts w:ascii="Calibri" w:hAnsi="Calibri"/>
                <w:color w:val="000000"/>
                <w:szCs w:val="22"/>
              </w:rPr>
              <w:t>$319.74</w:t>
            </w:r>
          </w:p>
        </w:tc>
      </w:tr>
      <w:tr w:rsidR="002623B4" w:rsidRPr="00500C4E" w14:paraId="352DEB7D" w14:textId="77777777" w:rsidTr="008E0D30">
        <w:tc>
          <w:tcPr>
            <w:tcW w:w="587" w:type="pct"/>
          </w:tcPr>
          <w:p w14:paraId="3D8132DA" w14:textId="7E211514" w:rsidR="002623B4" w:rsidRDefault="002623B4" w:rsidP="002623B4">
            <w:pPr>
              <w:rPr>
                <w:rFonts w:cstheme="minorHAnsi"/>
                <w:color w:val="FF0000"/>
                <w:szCs w:val="20"/>
              </w:rPr>
            </w:pPr>
            <w:r w:rsidRPr="00C152FD">
              <w:rPr>
                <w:rFonts w:cstheme="minorHAnsi"/>
                <w:szCs w:val="20"/>
              </w:rPr>
              <w:t>LT-28599</w:t>
            </w:r>
          </w:p>
        </w:tc>
        <w:tc>
          <w:tcPr>
            <w:tcW w:w="618" w:type="pct"/>
          </w:tcPr>
          <w:p w14:paraId="20889D0E" w14:textId="06862731" w:rsidR="002623B4" w:rsidRPr="0072590F" w:rsidRDefault="002623B4" w:rsidP="002623B4">
            <w:pPr>
              <w:rPr>
                <w:rFonts w:cstheme="minorHAnsi"/>
                <w:szCs w:val="20"/>
              </w:rPr>
            </w:pPr>
            <w:r w:rsidRPr="0072590F">
              <w:rPr>
                <w:rFonts w:cstheme="minorHAnsi"/>
                <w:szCs w:val="20"/>
              </w:rPr>
              <w:t>RET</w:t>
            </w:r>
          </w:p>
        </w:tc>
        <w:tc>
          <w:tcPr>
            <w:tcW w:w="1266" w:type="pct"/>
            <w:vAlign w:val="bottom"/>
          </w:tcPr>
          <w:p w14:paraId="33FDDCFB" w14:textId="1E19DB97" w:rsidR="002623B4" w:rsidRPr="002623B4" w:rsidRDefault="002623B4" w:rsidP="002623B4">
            <w:pPr>
              <w:rPr>
                <w:rFonts w:cstheme="minorHAnsi"/>
                <w:color w:val="FF0000"/>
                <w:szCs w:val="20"/>
              </w:rPr>
            </w:pPr>
            <w:r w:rsidRPr="002623B4">
              <w:rPr>
                <w:rFonts w:ascii="Calibri" w:hAnsi="Calibri"/>
                <w:color w:val="000000"/>
                <w:szCs w:val="22"/>
              </w:rPr>
              <w:t>$214.62</w:t>
            </w:r>
          </w:p>
        </w:tc>
        <w:tc>
          <w:tcPr>
            <w:tcW w:w="1225" w:type="pct"/>
            <w:vAlign w:val="bottom"/>
          </w:tcPr>
          <w:p w14:paraId="2D135A2F" w14:textId="47A132D6" w:rsidR="002623B4" w:rsidRPr="00920905" w:rsidRDefault="002623B4" w:rsidP="002623B4">
            <w:pPr>
              <w:rPr>
                <w:rFonts w:cstheme="minorHAnsi"/>
                <w:color w:val="FF0000"/>
                <w:szCs w:val="20"/>
              </w:rPr>
            </w:pPr>
            <w:r w:rsidRPr="002623B4">
              <w:rPr>
                <w:color w:val="000000"/>
                <w:szCs w:val="20"/>
              </w:rPr>
              <w:t>$639.67</w:t>
            </w:r>
          </w:p>
        </w:tc>
        <w:tc>
          <w:tcPr>
            <w:tcW w:w="1304" w:type="pct"/>
            <w:vAlign w:val="bottom"/>
          </w:tcPr>
          <w:p w14:paraId="5A777E1C" w14:textId="7934C0ED" w:rsidR="002623B4" w:rsidRPr="00920905" w:rsidRDefault="002623B4" w:rsidP="002623B4">
            <w:pPr>
              <w:rPr>
                <w:rFonts w:cstheme="minorHAnsi"/>
                <w:color w:val="FF0000"/>
                <w:szCs w:val="20"/>
              </w:rPr>
            </w:pPr>
            <w:r w:rsidRPr="002623B4">
              <w:rPr>
                <w:rFonts w:ascii="Calibri" w:hAnsi="Calibri"/>
                <w:color w:val="000000"/>
                <w:szCs w:val="22"/>
              </w:rPr>
              <w:t>$214.62</w:t>
            </w:r>
          </w:p>
        </w:tc>
      </w:tr>
      <w:tr w:rsidR="002623B4" w:rsidRPr="00500C4E" w14:paraId="46EB36A8" w14:textId="77777777" w:rsidTr="008E0D30">
        <w:tc>
          <w:tcPr>
            <w:tcW w:w="587" w:type="pct"/>
          </w:tcPr>
          <w:p w14:paraId="0F0D2F0F" w14:textId="56329959" w:rsidR="002623B4" w:rsidRDefault="002623B4" w:rsidP="002623B4">
            <w:pPr>
              <w:rPr>
                <w:rFonts w:cstheme="minorHAnsi"/>
                <w:color w:val="FF0000"/>
                <w:szCs w:val="20"/>
              </w:rPr>
            </w:pPr>
            <w:r w:rsidRPr="00C152FD">
              <w:rPr>
                <w:rFonts w:cstheme="minorHAnsi"/>
                <w:szCs w:val="20"/>
              </w:rPr>
              <w:t>LT-79419</w:t>
            </w:r>
          </w:p>
        </w:tc>
        <w:tc>
          <w:tcPr>
            <w:tcW w:w="618" w:type="pct"/>
          </w:tcPr>
          <w:p w14:paraId="07D2FE83" w14:textId="639A32E7" w:rsidR="002623B4" w:rsidRPr="0072590F" w:rsidRDefault="002623B4" w:rsidP="002623B4">
            <w:pPr>
              <w:rPr>
                <w:rFonts w:cstheme="minorHAnsi"/>
                <w:szCs w:val="20"/>
              </w:rPr>
            </w:pPr>
            <w:r w:rsidRPr="0072590F">
              <w:rPr>
                <w:rFonts w:cstheme="minorHAnsi"/>
                <w:szCs w:val="20"/>
              </w:rPr>
              <w:t>RET</w:t>
            </w:r>
          </w:p>
        </w:tc>
        <w:tc>
          <w:tcPr>
            <w:tcW w:w="1266" w:type="pct"/>
            <w:vAlign w:val="bottom"/>
          </w:tcPr>
          <w:p w14:paraId="447A9393" w14:textId="56F7FC4B" w:rsidR="002623B4" w:rsidRPr="002623B4" w:rsidRDefault="002623B4" w:rsidP="002623B4">
            <w:pPr>
              <w:rPr>
                <w:rFonts w:cstheme="minorHAnsi"/>
                <w:color w:val="FF0000"/>
                <w:szCs w:val="20"/>
              </w:rPr>
            </w:pPr>
            <w:r w:rsidRPr="002623B4">
              <w:rPr>
                <w:rFonts w:ascii="Calibri" w:hAnsi="Calibri"/>
                <w:color w:val="000000"/>
                <w:szCs w:val="22"/>
              </w:rPr>
              <w:t>$674.97</w:t>
            </w:r>
          </w:p>
        </w:tc>
        <w:tc>
          <w:tcPr>
            <w:tcW w:w="1225" w:type="pct"/>
            <w:vAlign w:val="bottom"/>
          </w:tcPr>
          <w:p w14:paraId="2D7C39C8" w14:textId="35602951" w:rsidR="002623B4" w:rsidRPr="00920905" w:rsidRDefault="002623B4" w:rsidP="002623B4">
            <w:pPr>
              <w:rPr>
                <w:rFonts w:cstheme="minorHAnsi"/>
                <w:color w:val="FF0000"/>
                <w:szCs w:val="20"/>
              </w:rPr>
            </w:pPr>
            <w:r w:rsidRPr="002623B4">
              <w:rPr>
                <w:color w:val="000000"/>
                <w:szCs w:val="20"/>
              </w:rPr>
              <w:t>$1,103.91</w:t>
            </w:r>
          </w:p>
        </w:tc>
        <w:tc>
          <w:tcPr>
            <w:tcW w:w="1304" w:type="pct"/>
            <w:vAlign w:val="bottom"/>
          </w:tcPr>
          <w:p w14:paraId="11C17D29" w14:textId="0BEE0A8D" w:rsidR="002623B4" w:rsidRPr="00920905" w:rsidRDefault="002623B4" w:rsidP="002623B4">
            <w:pPr>
              <w:rPr>
                <w:rFonts w:cstheme="minorHAnsi"/>
                <w:color w:val="FF0000"/>
                <w:szCs w:val="20"/>
              </w:rPr>
            </w:pPr>
            <w:r w:rsidRPr="002623B4">
              <w:rPr>
                <w:rFonts w:ascii="Calibri" w:hAnsi="Calibri"/>
                <w:color w:val="000000"/>
                <w:szCs w:val="22"/>
              </w:rPr>
              <w:t>$674.97</w:t>
            </w:r>
          </w:p>
        </w:tc>
      </w:tr>
      <w:tr w:rsidR="002623B4" w:rsidRPr="00500C4E" w14:paraId="34A73379" w14:textId="77777777" w:rsidTr="008E0D30">
        <w:tc>
          <w:tcPr>
            <w:tcW w:w="587" w:type="pct"/>
          </w:tcPr>
          <w:p w14:paraId="27AD4FE7" w14:textId="6E31D98D" w:rsidR="002623B4" w:rsidRDefault="002623B4" w:rsidP="002623B4">
            <w:pPr>
              <w:rPr>
                <w:rFonts w:cstheme="minorHAnsi"/>
                <w:color w:val="FF0000"/>
                <w:szCs w:val="20"/>
              </w:rPr>
            </w:pPr>
            <w:r w:rsidRPr="00C152FD">
              <w:rPr>
                <w:rFonts w:cstheme="minorHAnsi"/>
                <w:szCs w:val="20"/>
              </w:rPr>
              <w:t>LT-22805</w:t>
            </w:r>
          </w:p>
        </w:tc>
        <w:tc>
          <w:tcPr>
            <w:tcW w:w="618" w:type="pct"/>
          </w:tcPr>
          <w:p w14:paraId="3EDF0F69" w14:textId="2D9FB949" w:rsidR="002623B4" w:rsidRPr="0072590F" w:rsidRDefault="002623B4" w:rsidP="002623B4">
            <w:pPr>
              <w:rPr>
                <w:rFonts w:cstheme="minorHAnsi"/>
                <w:szCs w:val="20"/>
              </w:rPr>
            </w:pPr>
            <w:r w:rsidRPr="0072590F">
              <w:rPr>
                <w:rFonts w:cstheme="minorHAnsi"/>
                <w:szCs w:val="20"/>
              </w:rPr>
              <w:t>RET</w:t>
            </w:r>
          </w:p>
        </w:tc>
        <w:tc>
          <w:tcPr>
            <w:tcW w:w="1266" w:type="pct"/>
            <w:vAlign w:val="bottom"/>
          </w:tcPr>
          <w:p w14:paraId="0E5EF55B" w14:textId="6C2004F1" w:rsidR="002623B4" w:rsidRPr="002623B4" w:rsidRDefault="002623B4" w:rsidP="002623B4">
            <w:pPr>
              <w:rPr>
                <w:rFonts w:cstheme="minorHAnsi"/>
                <w:color w:val="FF0000"/>
                <w:szCs w:val="20"/>
              </w:rPr>
            </w:pPr>
            <w:r w:rsidRPr="002623B4">
              <w:rPr>
                <w:rFonts w:ascii="Calibri" w:hAnsi="Calibri"/>
                <w:color w:val="000000"/>
                <w:szCs w:val="22"/>
              </w:rPr>
              <w:t>$726.00</w:t>
            </w:r>
          </w:p>
        </w:tc>
        <w:tc>
          <w:tcPr>
            <w:tcW w:w="1225" w:type="pct"/>
            <w:vAlign w:val="bottom"/>
          </w:tcPr>
          <w:p w14:paraId="6BF75F1A" w14:textId="23987DBE" w:rsidR="002623B4" w:rsidRPr="00920905" w:rsidRDefault="002623B4" w:rsidP="002623B4">
            <w:pPr>
              <w:rPr>
                <w:rFonts w:cstheme="minorHAnsi"/>
                <w:color w:val="FF0000"/>
                <w:szCs w:val="20"/>
              </w:rPr>
            </w:pPr>
            <w:r w:rsidRPr="002623B4">
              <w:rPr>
                <w:color w:val="000000"/>
                <w:szCs w:val="20"/>
              </w:rPr>
              <w:t>$1,177.04</w:t>
            </w:r>
          </w:p>
        </w:tc>
        <w:tc>
          <w:tcPr>
            <w:tcW w:w="1304" w:type="pct"/>
            <w:vAlign w:val="bottom"/>
          </w:tcPr>
          <w:p w14:paraId="0C084762" w14:textId="0C798AFB" w:rsidR="002623B4" w:rsidRPr="00920905" w:rsidRDefault="002623B4" w:rsidP="002623B4">
            <w:pPr>
              <w:rPr>
                <w:rFonts w:cstheme="minorHAnsi"/>
                <w:color w:val="FF0000"/>
                <w:szCs w:val="20"/>
              </w:rPr>
            </w:pPr>
            <w:r w:rsidRPr="002623B4">
              <w:rPr>
                <w:rFonts w:ascii="Calibri" w:hAnsi="Calibri"/>
                <w:color w:val="000000"/>
                <w:szCs w:val="22"/>
              </w:rPr>
              <w:t>$726.00</w:t>
            </w:r>
          </w:p>
        </w:tc>
      </w:tr>
      <w:tr w:rsidR="002623B4" w:rsidRPr="00500C4E" w14:paraId="31679716" w14:textId="77777777" w:rsidTr="008E0D30">
        <w:tc>
          <w:tcPr>
            <w:tcW w:w="587" w:type="pct"/>
          </w:tcPr>
          <w:p w14:paraId="23D0D352" w14:textId="0973D77C" w:rsidR="002623B4" w:rsidRDefault="002623B4" w:rsidP="002623B4">
            <w:pPr>
              <w:rPr>
                <w:rFonts w:cstheme="minorHAnsi"/>
                <w:color w:val="FF0000"/>
                <w:szCs w:val="20"/>
              </w:rPr>
            </w:pPr>
            <w:r w:rsidRPr="00C152FD">
              <w:rPr>
                <w:rFonts w:cstheme="minorHAnsi"/>
                <w:szCs w:val="20"/>
              </w:rPr>
              <w:t>LT-68702</w:t>
            </w:r>
          </w:p>
        </w:tc>
        <w:tc>
          <w:tcPr>
            <w:tcW w:w="618" w:type="pct"/>
          </w:tcPr>
          <w:p w14:paraId="1D47C383" w14:textId="6393F88A" w:rsidR="002623B4" w:rsidRPr="0072590F" w:rsidRDefault="002623B4" w:rsidP="002623B4">
            <w:pPr>
              <w:rPr>
                <w:rFonts w:cstheme="minorHAnsi"/>
                <w:szCs w:val="20"/>
              </w:rPr>
            </w:pPr>
            <w:r w:rsidRPr="0072590F">
              <w:rPr>
                <w:rFonts w:cstheme="minorHAnsi"/>
                <w:szCs w:val="20"/>
              </w:rPr>
              <w:t>RET</w:t>
            </w:r>
          </w:p>
        </w:tc>
        <w:tc>
          <w:tcPr>
            <w:tcW w:w="1266" w:type="pct"/>
            <w:vAlign w:val="bottom"/>
          </w:tcPr>
          <w:p w14:paraId="65244072" w14:textId="46A94CEE" w:rsidR="002623B4" w:rsidRPr="002623B4" w:rsidRDefault="002623B4" w:rsidP="002623B4">
            <w:pPr>
              <w:rPr>
                <w:rFonts w:cstheme="minorHAnsi"/>
                <w:color w:val="FF0000"/>
                <w:szCs w:val="20"/>
              </w:rPr>
            </w:pPr>
            <w:r w:rsidRPr="002623B4">
              <w:rPr>
                <w:rFonts w:ascii="Calibri" w:hAnsi="Calibri"/>
                <w:color w:val="000000"/>
                <w:szCs w:val="22"/>
              </w:rPr>
              <w:t>$1,169.30</w:t>
            </w:r>
          </w:p>
        </w:tc>
        <w:tc>
          <w:tcPr>
            <w:tcW w:w="1225" w:type="pct"/>
            <w:vAlign w:val="bottom"/>
          </w:tcPr>
          <w:p w14:paraId="3AC936AC" w14:textId="63AAF29D" w:rsidR="002623B4" w:rsidRPr="00920905" w:rsidRDefault="002623B4" w:rsidP="002623B4">
            <w:pPr>
              <w:rPr>
                <w:rFonts w:cstheme="minorHAnsi"/>
                <w:color w:val="FF0000"/>
                <w:szCs w:val="20"/>
              </w:rPr>
            </w:pPr>
            <w:r w:rsidRPr="002623B4">
              <w:rPr>
                <w:color w:val="000000"/>
                <w:szCs w:val="20"/>
              </w:rPr>
              <w:t>$1,641.24</w:t>
            </w:r>
          </w:p>
        </w:tc>
        <w:tc>
          <w:tcPr>
            <w:tcW w:w="1304" w:type="pct"/>
            <w:vAlign w:val="bottom"/>
          </w:tcPr>
          <w:p w14:paraId="5443357B" w14:textId="6FD3581E" w:rsidR="002623B4" w:rsidRPr="00920905" w:rsidRDefault="002623B4" w:rsidP="002623B4">
            <w:pPr>
              <w:rPr>
                <w:rFonts w:cstheme="minorHAnsi"/>
                <w:color w:val="FF0000"/>
                <w:szCs w:val="20"/>
              </w:rPr>
            </w:pPr>
            <w:r w:rsidRPr="002623B4">
              <w:rPr>
                <w:rFonts w:ascii="Calibri" w:hAnsi="Calibri"/>
                <w:color w:val="000000"/>
                <w:szCs w:val="22"/>
              </w:rPr>
              <w:t>$1,169.30</w:t>
            </w:r>
          </w:p>
        </w:tc>
      </w:tr>
      <w:tr w:rsidR="002623B4" w:rsidRPr="00500C4E" w14:paraId="369BCFBD" w14:textId="77777777" w:rsidTr="008E0D30">
        <w:tc>
          <w:tcPr>
            <w:tcW w:w="587" w:type="pct"/>
          </w:tcPr>
          <w:p w14:paraId="658ED2B1" w14:textId="3C1E5AD5" w:rsidR="002623B4" w:rsidRDefault="002623B4" w:rsidP="002623B4">
            <w:pPr>
              <w:rPr>
                <w:rFonts w:cstheme="minorHAnsi"/>
                <w:color w:val="FF0000"/>
                <w:szCs w:val="20"/>
              </w:rPr>
            </w:pPr>
            <w:r w:rsidRPr="00C152FD">
              <w:rPr>
                <w:rFonts w:cstheme="minorHAnsi"/>
                <w:szCs w:val="20"/>
              </w:rPr>
              <w:t>LT-35334</w:t>
            </w:r>
          </w:p>
        </w:tc>
        <w:tc>
          <w:tcPr>
            <w:tcW w:w="618" w:type="pct"/>
          </w:tcPr>
          <w:p w14:paraId="3335C138" w14:textId="3EB2A9DD" w:rsidR="002623B4" w:rsidRPr="0072590F" w:rsidRDefault="002623B4" w:rsidP="002623B4">
            <w:pPr>
              <w:rPr>
                <w:rFonts w:cstheme="minorHAnsi"/>
                <w:szCs w:val="20"/>
              </w:rPr>
            </w:pPr>
            <w:r w:rsidRPr="0072590F">
              <w:rPr>
                <w:rFonts w:cstheme="minorHAnsi"/>
                <w:szCs w:val="20"/>
              </w:rPr>
              <w:t>RET</w:t>
            </w:r>
          </w:p>
        </w:tc>
        <w:tc>
          <w:tcPr>
            <w:tcW w:w="1266" w:type="pct"/>
            <w:vAlign w:val="bottom"/>
          </w:tcPr>
          <w:p w14:paraId="304250EB" w14:textId="59A6EF2C" w:rsidR="002623B4" w:rsidRPr="002623B4" w:rsidRDefault="002623B4" w:rsidP="002623B4">
            <w:pPr>
              <w:rPr>
                <w:rFonts w:cstheme="minorHAnsi"/>
                <w:color w:val="FF0000"/>
                <w:szCs w:val="20"/>
              </w:rPr>
            </w:pPr>
            <w:r w:rsidRPr="002623B4">
              <w:rPr>
                <w:rFonts w:ascii="Calibri" w:hAnsi="Calibri"/>
                <w:color w:val="000000"/>
                <w:szCs w:val="22"/>
              </w:rPr>
              <w:t>$25.17</w:t>
            </w:r>
          </w:p>
        </w:tc>
        <w:tc>
          <w:tcPr>
            <w:tcW w:w="1225" w:type="pct"/>
            <w:vAlign w:val="bottom"/>
          </w:tcPr>
          <w:p w14:paraId="7B271D76" w14:textId="6358F018" w:rsidR="002623B4" w:rsidRPr="00920905" w:rsidRDefault="002623B4" w:rsidP="002623B4">
            <w:pPr>
              <w:rPr>
                <w:rFonts w:cstheme="minorHAnsi"/>
                <w:color w:val="FF0000"/>
                <w:szCs w:val="20"/>
              </w:rPr>
            </w:pPr>
            <w:r w:rsidRPr="002623B4">
              <w:rPr>
                <w:color w:val="000000"/>
                <w:szCs w:val="20"/>
              </w:rPr>
              <w:t>$428.45</w:t>
            </w:r>
          </w:p>
        </w:tc>
        <w:tc>
          <w:tcPr>
            <w:tcW w:w="1304" w:type="pct"/>
            <w:vAlign w:val="bottom"/>
          </w:tcPr>
          <w:p w14:paraId="26A22CC2" w14:textId="035992C9" w:rsidR="002623B4" w:rsidRPr="00920905" w:rsidRDefault="002623B4" w:rsidP="002623B4">
            <w:pPr>
              <w:rPr>
                <w:rFonts w:cstheme="minorHAnsi"/>
                <w:color w:val="FF0000"/>
                <w:szCs w:val="20"/>
              </w:rPr>
            </w:pPr>
            <w:r w:rsidRPr="002623B4">
              <w:rPr>
                <w:rFonts w:ascii="Calibri" w:hAnsi="Calibri"/>
                <w:color w:val="000000"/>
                <w:szCs w:val="22"/>
              </w:rPr>
              <w:t>$25.17</w:t>
            </w:r>
          </w:p>
        </w:tc>
      </w:tr>
      <w:tr w:rsidR="002623B4" w:rsidRPr="00500C4E" w14:paraId="0A2C29FF" w14:textId="77777777" w:rsidTr="008E0D30">
        <w:tc>
          <w:tcPr>
            <w:tcW w:w="587" w:type="pct"/>
          </w:tcPr>
          <w:p w14:paraId="394D557F" w14:textId="738F6C5A" w:rsidR="002623B4" w:rsidRDefault="002623B4" w:rsidP="002623B4">
            <w:pPr>
              <w:rPr>
                <w:rFonts w:cstheme="minorHAnsi"/>
                <w:color w:val="FF0000"/>
                <w:szCs w:val="20"/>
              </w:rPr>
            </w:pPr>
            <w:r w:rsidRPr="00C152FD">
              <w:rPr>
                <w:rFonts w:cstheme="minorHAnsi"/>
                <w:szCs w:val="20"/>
              </w:rPr>
              <w:t>LT-68154</w:t>
            </w:r>
          </w:p>
        </w:tc>
        <w:tc>
          <w:tcPr>
            <w:tcW w:w="618" w:type="pct"/>
          </w:tcPr>
          <w:p w14:paraId="66D5AC45" w14:textId="672B540E" w:rsidR="002623B4" w:rsidRPr="0072590F" w:rsidRDefault="002623B4" w:rsidP="002623B4">
            <w:pPr>
              <w:rPr>
                <w:rFonts w:cstheme="minorHAnsi"/>
                <w:szCs w:val="20"/>
              </w:rPr>
            </w:pPr>
            <w:r w:rsidRPr="0072590F">
              <w:rPr>
                <w:rFonts w:cstheme="minorHAnsi"/>
                <w:szCs w:val="20"/>
              </w:rPr>
              <w:t>RET</w:t>
            </w:r>
          </w:p>
        </w:tc>
        <w:tc>
          <w:tcPr>
            <w:tcW w:w="1266" w:type="pct"/>
            <w:vAlign w:val="bottom"/>
          </w:tcPr>
          <w:p w14:paraId="2E3EC9AE" w14:textId="48BAB67C" w:rsidR="002623B4" w:rsidRPr="002623B4" w:rsidRDefault="002623B4" w:rsidP="002623B4">
            <w:pPr>
              <w:rPr>
                <w:rFonts w:cstheme="minorHAnsi"/>
                <w:color w:val="FF0000"/>
                <w:szCs w:val="20"/>
              </w:rPr>
            </w:pPr>
            <w:r w:rsidRPr="002623B4">
              <w:rPr>
                <w:rFonts w:ascii="Calibri" w:hAnsi="Calibri"/>
                <w:color w:val="000000"/>
                <w:szCs w:val="22"/>
              </w:rPr>
              <w:t>$30.34</w:t>
            </w:r>
          </w:p>
        </w:tc>
        <w:tc>
          <w:tcPr>
            <w:tcW w:w="1225" w:type="pct"/>
            <w:vAlign w:val="bottom"/>
          </w:tcPr>
          <w:p w14:paraId="39CBE04B" w14:textId="1E6A72D3" w:rsidR="002623B4" w:rsidRPr="00920905" w:rsidRDefault="002623B4" w:rsidP="002623B4">
            <w:pPr>
              <w:rPr>
                <w:rFonts w:cstheme="minorHAnsi"/>
                <w:color w:val="FF0000"/>
                <w:szCs w:val="20"/>
              </w:rPr>
            </w:pPr>
            <w:r w:rsidRPr="002623B4">
              <w:rPr>
                <w:color w:val="000000"/>
                <w:szCs w:val="20"/>
              </w:rPr>
              <w:t>$482.10</w:t>
            </w:r>
          </w:p>
        </w:tc>
        <w:tc>
          <w:tcPr>
            <w:tcW w:w="1304" w:type="pct"/>
            <w:vAlign w:val="bottom"/>
          </w:tcPr>
          <w:p w14:paraId="5D686D0B" w14:textId="065955E8" w:rsidR="002623B4" w:rsidRPr="00920905" w:rsidRDefault="002623B4" w:rsidP="002623B4">
            <w:pPr>
              <w:rPr>
                <w:rFonts w:cstheme="minorHAnsi"/>
                <w:color w:val="FF0000"/>
                <w:szCs w:val="20"/>
              </w:rPr>
            </w:pPr>
            <w:r w:rsidRPr="002623B4">
              <w:rPr>
                <w:rFonts w:ascii="Calibri" w:hAnsi="Calibri"/>
                <w:color w:val="000000"/>
                <w:szCs w:val="22"/>
              </w:rPr>
              <w:t>$30.34</w:t>
            </w:r>
          </w:p>
        </w:tc>
      </w:tr>
      <w:tr w:rsidR="002623B4" w:rsidRPr="00500C4E" w14:paraId="1723E9F0" w14:textId="77777777" w:rsidTr="008E0D30">
        <w:tc>
          <w:tcPr>
            <w:tcW w:w="587" w:type="pct"/>
          </w:tcPr>
          <w:p w14:paraId="070D3885" w14:textId="603CA3C4" w:rsidR="002623B4" w:rsidRDefault="002623B4" w:rsidP="002623B4">
            <w:pPr>
              <w:rPr>
                <w:rFonts w:cstheme="minorHAnsi"/>
                <w:color w:val="FF0000"/>
                <w:szCs w:val="20"/>
              </w:rPr>
            </w:pPr>
            <w:r w:rsidRPr="00C152FD">
              <w:rPr>
                <w:rFonts w:cstheme="minorHAnsi"/>
                <w:szCs w:val="20"/>
              </w:rPr>
              <w:t>LT-54307</w:t>
            </w:r>
          </w:p>
        </w:tc>
        <w:tc>
          <w:tcPr>
            <w:tcW w:w="618" w:type="pct"/>
          </w:tcPr>
          <w:p w14:paraId="213DF05A" w14:textId="044495F3" w:rsidR="002623B4" w:rsidRPr="0072590F" w:rsidRDefault="002623B4" w:rsidP="002623B4">
            <w:pPr>
              <w:rPr>
                <w:rFonts w:cstheme="minorHAnsi"/>
                <w:szCs w:val="20"/>
              </w:rPr>
            </w:pPr>
            <w:r w:rsidRPr="0072590F">
              <w:rPr>
                <w:rFonts w:cstheme="minorHAnsi"/>
                <w:szCs w:val="20"/>
              </w:rPr>
              <w:t>RET</w:t>
            </w:r>
          </w:p>
        </w:tc>
        <w:tc>
          <w:tcPr>
            <w:tcW w:w="1266" w:type="pct"/>
            <w:vAlign w:val="bottom"/>
          </w:tcPr>
          <w:p w14:paraId="603A82B6" w14:textId="5FBED149" w:rsidR="002623B4" w:rsidRPr="002623B4" w:rsidRDefault="002623B4" w:rsidP="002623B4">
            <w:pPr>
              <w:rPr>
                <w:rFonts w:cstheme="minorHAnsi"/>
                <w:color w:val="FF0000"/>
                <w:szCs w:val="20"/>
              </w:rPr>
            </w:pPr>
            <w:r w:rsidRPr="002623B4">
              <w:rPr>
                <w:rFonts w:ascii="Calibri" w:hAnsi="Calibri"/>
                <w:color w:val="000000"/>
                <w:szCs w:val="22"/>
              </w:rPr>
              <w:t>$157.17</w:t>
            </w:r>
          </w:p>
        </w:tc>
        <w:tc>
          <w:tcPr>
            <w:tcW w:w="1225" w:type="pct"/>
            <w:vAlign w:val="bottom"/>
          </w:tcPr>
          <w:p w14:paraId="3FB56E0A" w14:textId="18761D3A" w:rsidR="002623B4" w:rsidRPr="00920905" w:rsidRDefault="002623B4" w:rsidP="002623B4">
            <w:pPr>
              <w:rPr>
                <w:rFonts w:cstheme="minorHAnsi"/>
                <w:color w:val="FF0000"/>
                <w:szCs w:val="20"/>
              </w:rPr>
            </w:pPr>
            <w:r w:rsidRPr="002623B4">
              <w:rPr>
                <w:color w:val="000000"/>
                <w:szCs w:val="20"/>
              </w:rPr>
              <w:t>$657.40</w:t>
            </w:r>
          </w:p>
        </w:tc>
        <w:tc>
          <w:tcPr>
            <w:tcW w:w="1304" w:type="pct"/>
            <w:vAlign w:val="bottom"/>
          </w:tcPr>
          <w:p w14:paraId="2E4B3B05" w14:textId="60AC4B05" w:rsidR="002623B4" w:rsidRPr="00920905" w:rsidRDefault="002623B4" w:rsidP="002623B4">
            <w:pPr>
              <w:rPr>
                <w:rFonts w:cstheme="minorHAnsi"/>
                <w:color w:val="FF0000"/>
                <w:szCs w:val="20"/>
              </w:rPr>
            </w:pPr>
            <w:r w:rsidRPr="002623B4">
              <w:rPr>
                <w:rFonts w:ascii="Calibri" w:hAnsi="Calibri"/>
                <w:color w:val="000000"/>
                <w:szCs w:val="22"/>
              </w:rPr>
              <w:t>$157.17</w:t>
            </w:r>
          </w:p>
        </w:tc>
      </w:tr>
      <w:tr w:rsidR="002623B4" w:rsidRPr="00500C4E" w14:paraId="0457EFF6" w14:textId="77777777" w:rsidTr="008E0D30">
        <w:tc>
          <w:tcPr>
            <w:tcW w:w="587" w:type="pct"/>
            <w:vAlign w:val="center"/>
          </w:tcPr>
          <w:p w14:paraId="756CA152" w14:textId="116385C6" w:rsidR="002623B4" w:rsidRDefault="002623B4" w:rsidP="002623B4">
            <w:pPr>
              <w:rPr>
                <w:rFonts w:cstheme="minorHAnsi"/>
                <w:color w:val="FF0000"/>
                <w:szCs w:val="20"/>
              </w:rPr>
            </w:pPr>
            <w:r>
              <w:rPr>
                <w:rFonts w:ascii="Calibri" w:hAnsi="Calibri"/>
                <w:color w:val="000000"/>
                <w:szCs w:val="20"/>
              </w:rPr>
              <w:t>LT-55561</w:t>
            </w:r>
          </w:p>
        </w:tc>
        <w:tc>
          <w:tcPr>
            <w:tcW w:w="618" w:type="pct"/>
          </w:tcPr>
          <w:p w14:paraId="6375C8B7" w14:textId="56393E3A" w:rsidR="002623B4" w:rsidRPr="0072590F" w:rsidRDefault="002623B4" w:rsidP="002623B4">
            <w:pPr>
              <w:rPr>
                <w:rFonts w:cstheme="minorHAnsi"/>
                <w:szCs w:val="20"/>
              </w:rPr>
            </w:pPr>
            <w:r w:rsidRPr="0072590F">
              <w:rPr>
                <w:rFonts w:cstheme="minorHAnsi"/>
                <w:szCs w:val="20"/>
              </w:rPr>
              <w:t>RET</w:t>
            </w:r>
          </w:p>
        </w:tc>
        <w:tc>
          <w:tcPr>
            <w:tcW w:w="1266" w:type="pct"/>
            <w:vAlign w:val="bottom"/>
          </w:tcPr>
          <w:p w14:paraId="38A1ED1F" w14:textId="7AE4E788" w:rsidR="002623B4" w:rsidRPr="002623B4" w:rsidRDefault="002623B4" w:rsidP="002623B4">
            <w:pPr>
              <w:rPr>
                <w:rFonts w:cstheme="minorHAnsi"/>
                <w:color w:val="FF0000"/>
                <w:szCs w:val="20"/>
              </w:rPr>
            </w:pPr>
            <w:r w:rsidRPr="002623B4">
              <w:rPr>
                <w:rFonts w:ascii="Calibri" w:hAnsi="Calibri"/>
                <w:color w:val="000000"/>
                <w:szCs w:val="22"/>
              </w:rPr>
              <w:t>$48.39</w:t>
            </w:r>
          </w:p>
        </w:tc>
        <w:tc>
          <w:tcPr>
            <w:tcW w:w="1225" w:type="pct"/>
            <w:vAlign w:val="bottom"/>
          </w:tcPr>
          <w:p w14:paraId="37129388" w14:textId="2A6EDF53" w:rsidR="002623B4" w:rsidRPr="00920905" w:rsidRDefault="002623B4" w:rsidP="002623B4">
            <w:pPr>
              <w:rPr>
                <w:rFonts w:cstheme="minorHAnsi"/>
                <w:color w:val="FF0000"/>
                <w:szCs w:val="20"/>
              </w:rPr>
            </w:pPr>
            <w:r w:rsidRPr="002623B4">
              <w:rPr>
                <w:color w:val="000000"/>
                <w:szCs w:val="20"/>
              </w:rPr>
              <w:t>$404.24</w:t>
            </w:r>
          </w:p>
        </w:tc>
        <w:tc>
          <w:tcPr>
            <w:tcW w:w="1304" w:type="pct"/>
            <w:vAlign w:val="bottom"/>
          </w:tcPr>
          <w:p w14:paraId="5EB29701" w14:textId="05698013" w:rsidR="002623B4" w:rsidRPr="00920905" w:rsidRDefault="002623B4" w:rsidP="002623B4">
            <w:pPr>
              <w:rPr>
                <w:rFonts w:cstheme="minorHAnsi"/>
                <w:color w:val="FF0000"/>
                <w:szCs w:val="20"/>
              </w:rPr>
            </w:pPr>
            <w:r w:rsidRPr="002623B4">
              <w:rPr>
                <w:rFonts w:ascii="Calibri" w:hAnsi="Calibri"/>
                <w:color w:val="000000"/>
                <w:szCs w:val="22"/>
              </w:rPr>
              <w:t>$48.39</w:t>
            </w:r>
          </w:p>
        </w:tc>
      </w:tr>
      <w:tr w:rsidR="002623B4" w:rsidRPr="00500C4E" w14:paraId="73E2B2D2" w14:textId="77777777" w:rsidTr="008E0D30">
        <w:tc>
          <w:tcPr>
            <w:tcW w:w="587" w:type="pct"/>
            <w:vAlign w:val="center"/>
          </w:tcPr>
          <w:p w14:paraId="684004FF" w14:textId="320FC22A" w:rsidR="002623B4" w:rsidRDefault="002623B4" w:rsidP="002623B4">
            <w:pPr>
              <w:rPr>
                <w:rFonts w:cstheme="minorHAnsi"/>
                <w:color w:val="FF0000"/>
                <w:szCs w:val="20"/>
              </w:rPr>
            </w:pPr>
            <w:r>
              <w:rPr>
                <w:rFonts w:ascii="Calibri" w:hAnsi="Calibri"/>
                <w:color w:val="000000"/>
                <w:szCs w:val="20"/>
              </w:rPr>
              <w:t>LT-97550</w:t>
            </w:r>
          </w:p>
        </w:tc>
        <w:tc>
          <w:tcPr>
            <w:tcW w:w="618" w:type="pct"/>
          </w:tcPr>
          <w:p w14:paraId="7B0CA0A5" w14:textId="6D1524B0" w:rsidR="002623B4" w:rsidRPr="0072590F" w:rsidRDefault="002623B4" w:rsidP="002623B4">
            <w:pPr>
              <w:rPr>
                <w:rFonts w:cstheme="minorHAnsi"/>
                <w:szCs w:val="20"/>
              </w:rPr>
            </w:pPr>
            <w:r w:rsidRPr="0072590F">
              <w:rPr>
                <w:rFonts w:cstheme="minorHAnsi"/>
                <w:szCs w:val="20"/>
              </w:rPr>
              <w:t>RET</w:t>
            </w:r>
          </w:p>
        </w:tc>
        <w:tc>
          <w:tcPr>
            <w:tcW w:w="1266" w:type="pct"/>
            <w:vAlign w:val="bottom"/>
          </w:tcPr>
          <w:p w14:paraId="2E7BDD5E" w14:textId="41C07978" w:rsidR="002623B4" w:rsidRPr="002623B4" w:rsidRDefault="002623B4" w:rsidP="002623B4">
            <w:pPr>
              <w:rPr>
                <w:rFonts w:cstheme="minorHAnsi"/>
                <w:color w:val="FF0000"/>
                <w:szCs w:val="20"/>
              </w:rPr>
            </w:pPr>
            <w:r w:rsidRPr="002623B4">
              <w:rPr>
                <w:rFonts w:ascii="Calibri" w:hAnsi="Calibri"/>
                <w:color w:val="000000"/>
                <w:szCs w:val="22"/>
              </w:rPr>
              <w:t>$91.97</w:t>
            </w:r>
          </w:p>
        </w:tc>
        <w:tc>
          <w:tcPr>
            <w:tcW w:w="1225" w:type="pct"/>
            <w:vAlign w:val="bottom"/>
          </w:tcPr>
          <w:p w14:paraId="60E829B3" w14:textId="3FF14911" w:rsidR="002623B4" w:rsidRPr="00920905" w:rsidRDefault="002623B4" w:rsidP="002623B4">
            <w:pPr>
              <w:rPr>
                <w:rFonts w:cstheme="minorHAnsi"/>
                <w:color w:val="FF0000"/>
                <w:szCs w:val="20"/>
              </w:rPr>
            </w:pPr>
            <w:r w:rsidRPr="002623B4">
              <w:rPr>
                <w:color w:val="000000"/>
                <w:szCs w:val="20"/>
              </w:rPr>
              <w:t>$457.89</w:t>
            </w:r>
          </w:p>
        </w:tc>
        <w:tc>
          <w:tcPr>
            <w:tcW w:w="1304" w:type="pct"/>
            <w:vAlign w:val="bottom"/>
          </w:tcPr>
          <w:p w14:paraId="4594ADF7" w14:textId="62F58A5D" w:rsidR="002623B4" w:rsidRPr="00920905" w:rsidRDefault="002623B4" w:rsidP="002623B4">
            <w:pPr>
              <w:rPr>
                <w:rFonts w:cstheme="minorHAnsi"/>
                <w:color w:val="FF0000"/>
                <w:szCs w:val="20"/>
              </w:rPr>
            </w:pPr>
            <w:r w:rsidRPr="002623B4">
              <w:rPr>
                <w:rFonts w:ascii="Calibri" w:hAnsi="Calibri"/>
                <w:color w:val="000000"/>
                <w:szCs w:val="22"/>
              </w:rPr>
              <w:t>$91.97</w:t>
            </w:r>
          </w:p>
        </w:tc>
      </w:tr>
      <w:tr w:rsidR="002623B4" w:rsidRPr="00500C4E" w14:paraId="61A08A96" w14:textId="77777777" w:rsidTr="008E0D30">
        <w:tc>
          <w:tcPr>
            <w:tcW w:w="587" w:type="pct"/>
            <w:vAlign w:val="center"/>
          </w:tcPr>
          <w:p w14:paraId="5919F4C8" w14:textId="219898CE" w:rsidR="002623B4" w:rsidRDefault="002623B4" w:rsidP="002623B4">
            <w:pPr>
              <w:rPr>
                <w:rFonts w:cstheme="minorHAnsi"/>
                <w:color w:val="FF0000"/>
                <w:szCs w:val="20"/>
              </w:rPr>
            </w:pPr>
            <w:r>
              <w:rPr>
                <w:rFonts w:ascii="Calibri" w:hAnsi="Calibri"/>
                <w:color w:val="000000"/>
                <w:szCs w:val="20"/>
              </w:rPr>
              <w:t>LT-71583</w:t>
            </w:r>
          </w:p>
        </w:tc>
        <w:tc>
          <w:tcPr>
            <w:tcW w:w="618" w:type="pct"/>
          </w:tcPr>
          <w:p w14:paraId="53D06F3A" w14:textId="5F2D6A2C" w:rsidR="002623B4" w:rsidRPr="0072590F" w:rsidRDefault="002623B4" w:rsidP="002623B4">
            <w:pPr>
              <w:rPr>
                <w:rFonts w:cstheme="minorHAnsi"/>
                <w:szCs w:val="20"/>
              </w:rPr>
            </w:pPr>
            <w:r w:rsidRPr="0072590F">
              <w:rPr>
                <w:rFonts w:cstheme="minorHAnsi"/>
                <w:szCs w:val="20"/>
              </w:rPr>
              <w:t>RET</w:t>
            </w:r>
          </w:p>
        </w:tc>
        <w:tc>
          <w:tcPr>
            <w:tcW w:w="1266" w:type="pct"/>
            <w:vAlign w:val="bottom"/>
          </w:tcPr>
          <w:p w14:paraId="7E47E45A" w14:textId="080CC564" w:rsidR="002623B4" w:rsidRPr="002623B4" w:rsidRDefault="002623B4" w:rsidP="002623B4">
            <w:pPr>
              <w:rPr>
                <w:rFonts w:cstheme="minorHAnsi"/>
                <w:color w:val="FF0000"/>
                <w:szCs w:val="20"/>
              </w:rPr>
            </w:pPr>
            <w:r w:rsidRPr="002623B4">
              <w:rPr>
                <w:rFonts w:ascii="Calibri" w:hAnsi="Calibri"/>
                <w:color w:val="000000"/>
                <w:szCs w:val="22"/>
              </w:rPr>
              <w:t>$303.63</w:t>
            </w:r>
          </w:p>
        </w:tc>
        <w:tc>
          <w:tcPr>
            <w:tcW w:w="1225" w:type="pct"/>
            <w:vAlign w:val="bottom"/>
          </w:tcPr>
          <w:p w14:paraId="27103A32" w14:textId="086E3B20" w:rsidR="002623B4" w:rsidRPr="00920905" w:rsidRDefault="002623B4" w:rsidP="002623B4">
            <w:pPr>
              <w:rPr>
                <w:rFonts w:cstheme="minorHAnsi"/>
                <w:color w:val="FF0000"/>
                <w:szCs w:val="20"/>
              </w:rPr>
            </w:pPr>
            <w:r w:rsidRPr="002623B4">
              <w:rPr>
                <w:color w:val="000000"/>
                <w:szCs w:val="20"/>
              </w:rPr>
              <w:t>$674.26</w:t>
            </w:r>
          </w:p>
        </w:tc>
        <w:tc>
          <w:tcPr>
            <w:tcW w:w="1304" w:type="pct"/>
            <w:vAlign w:val="bottom"/>
          </w:tcPr>
          <w:p w14:paraId="3495606A" w14:textId="60A5A529" w:rsidR="002623B4" w:rsidRPr="00920905" w:rsidRDefault="002623B4" w:rsidP="002623B4">
            <w:pPr>
              <w:rPr>
                <w:rFonts w:cstheme="minorHAnsi"/>
                <w:color w:val="FF0000"/>
                <w:szCs w:val="20"/>
              </w:rPr>
            </w:pPr>
            <w:r w:rsidRPr="002623B4">
              <w:rPr>
                <w:rFonts w:ascii="Calibri" w:hAnsi="Calibri"/>
                <w:color w:val="000000"/>
                <w:szCs w:val="22"/>
              </w:rPr>
              <w:t>$303.63</w:t>
            </w:r>
          </w:p>
        </w:tc>
      </w:tr>
      <w:tr w:rsidR="002623B4" w:rsidRPr="00500C4E" w14:paraId="304BCEE5" w14:textId="77777777" w:rsidTr="008E0D30">
        <w:tc>
          <w:tcPr>
            <w:tcW w:w="587" w:type="pct"/>
            <w:vAlign w:val="center"/>
          </w:tcPr>
          <w:p w14:paraId="6791B854" w14:textId="762ADE9D" w:rsidR="002623B4" w:rsidRDefault="002623B4" w:rsidP="002623B4">
            <w:pPr>
              <w:rPr>
                <w:rFonts w:cstheme="minorHAnsi"/>
                <w:color w:val="FF0000"/>
                <w:szCs w:val="20"/>
              </w:rPr>
            </w:pPr>
            <w:r>
              <w:rPr>
                <w:rFonts w:ascii="Calibri" w:hAnsi="Calibri"/>
                <w:color w:val="000000"/>
                <w:szCs w:val="20"/>
              </w:rPr>
              <w:t>LT-86205</w:t>
            </w:r>
          </w:p>
        </w:tc>
        <w:tc>
          <w:tcPr>
            <w:tcW w:w="618" w:type="pct"/>
          </w:tcPr>
          <w:p w14:paraId="5C5960EE" w14:textId="6C4F0C19" w:rsidR="002623B4" w:rsidRPr="0072590F" w:rsidRDefault="002623B4" w:rsidP="002623B4">
            <w:pPr>
              <w:rPr>
                <w:rFonts w:cstheme="minorHAnsi"/>
                <w:szCs w:val="20"/>
              </w:rPr>
            </w:pPr>
            <w:r w:rsidRPr="0072590F">
              <w:rPr>
                <w:rFonts w:cstheme="minorHAnsi"/>
                <w:szCs w:val="20"/>
              </w:rPr>
              <w:t>RET</w:t>
            </w:r>
          </w:p>
        </w:tc>
        <w:tc>
          <w:tcPr>
            <w:tcW w:w="1266" w:type="pct"/>
            <w:vAlign w:val="bottom"/>
          </w:tcPr>
          <w:p w14:paraId="6BE8724F" w14:textId="495B9FA3" w:rsidR="002623B4" w:rsidRPr="002623B4" w:rsidRDefault="002623B4" w:rsidP="002623B4">
            <w:pPr>
              <w:rPr>
                <w:rFonts w:cstheme="minorHAnsi"/>
                <w:color w:val="FF0000"/>
                <w:szCs w:val="20"/>
              </w:rPr>
            </w:pPr>
            <w:r w:rsidRPr="002623B4">
              <w:rPr>
                <w:rFonts w:ascii="Calibri" w:hAnsi="Calibri"/>
                <w:color w:val="000000"/>
                <w:szCs w:val="22"/>
              </w:rPr>
              <w:t>$222.84</w:t>
            </w:r>
          </w:p>
        </w:tc>
        <w:tc>
          <w:tcPr>
            <w:tcW w:w="1225" w:type="pct"/>
            <w:vAlign w:val="bottom"/>
          </w:tcPr>
          <w:p w14:paraId="4F763776" w14:textId="11694A34" w:rsidR="002623B4" w:rsidRPr="00920905" w:rsidRDefault="002623B4" w:rsidP="002623B4">
            <w:pPr>
              <w:rPr>
                <w:rFonts w:cstheme="minorHAnsi"/>
                <w:color w:val="FF0000"/>
                <w:szCs w:val="20"/>
              </w:rPr>
            </w:pPr>
            <w:r w:rsidRPr="002623B4">
              <w:rPr>
                <w:color w:val="000000"/>
                <w:szCs w:val="20"/>
              </w:rPr>
              <w:t>$637.68</w:t>
            </w:r>
          </w:p>
        </w:tc>
        <w:tc>
          <w:tcPr>
            <w:tcW w:w="1304" w:type="pct"/>
            <w:vAlign w:val="bottom"/>
          </w:tcPr>
          <w:p w14:paraId="053A7FF7" w14:textId="0ED30C33" w:rsidR="002623B4" w:rsidRPr="00920905" w:rsidRDefault="002623B4" w:rsidP="002623B4">
            <w:pPr>
              <w:rPr>
                <w:rFonts w:cstheme="minorHAnsi"/>
                <w:color w:val="FF0000"/>
                <w:szCs w:val="20"/>
              </w:rPr>
            </w:pPr>
            <w:r w:rsidRPr="002623B4">
              <w:rPr>
                <w:rFonts w:ascii="Calibri" w:hAnsi="Calibri"/>
                <w:color w:val="000000"/>
                <w:szCs w:val="22"/>
              </w:rPr>
              <w:t>$222.84</w:t>
            </w:r>
          </w:p>
        </w:tc>
      </w:tr>
      <w:tr w:rsidR="002623B4" w:rsidRPr="00500C4E" w14:paraId="610B8B62" w14:textId="77777777" w:rsidTr="008E0D30">
        <w:tc>
          <w:tcPr>
            <w:tcW w:w="587" w:type="pct"/>
            <w:vAlign w:val="center"/>
          </w:tcPr>
          <w:p w14:paraId="04D2101B" w14:textId="65AB2DAF" w:rsidR="002623B4" w:rsidRDefault="002623B4" w:rsidP="002623B4">
            <w:pPr>
              <w:rPr>
                <w:rFonts w:cstheme="minorHAnsi"/>
                <w:color w:val="FF0000"/>
                <w:szCs w:val="20"/>
              </w:rPr>
            </w:pPr>
            <w:r>
              <w:rPr>
                <w:rFonts w:ascii="Calibri" w:hAnsi="Calibri"/>
                <w:color w:val="000000"/>
                <w:szCs w:val="20"/>
              </w:rPr>
              <w:t>LT-79060</w:t>
            </w:r>
          </w:p>
        </w:tc>
        <w:tc>
          <w:tcPr>
            <w:tcW w:w="618" w:type="pct"/>
          </w:tcPr>
          <w:p w14:paraId="09C0865F" w14:textId="2F900D6D" w:rsidR="002623B4" w:rsidRPr="0072590F" w:rsidRDefault="002623B4" w:rsidP="002623B4">
            <w:pPr>
              <w:rPr>
                <w:rFonts w:cstheme="minorHAnsi"/>
                <w:szCs w:val="20"/>
              </w:rPr>
            </w:pPr>
            <w:r w:rsidRPr="0072590F">
              <w:rPr>
                <w:rFonts w:cstheme="minorHAnsi"/>
                <w:szCs w:val="20"/>
              </w:rPr>
              <w:t>RET</w:t>
            </w:r>
          </w:p>
        </w:tc>
        <w:tc>
          <w:tcPr>
            <w:tcW w:w="1266" w:type="pct"/>
            <w:vAlign w:val="bottom"/>
          </w:tcPr>
          <w:p w14:paraId="39EFA495" w14:textId="61ACA7C5" w:rsidR="002623B4" w:rsidRPr="002623B4" w:rsidRDefault="002623B4" w:rsidP="002623B4">
            <w:pPr>
              <w:rPr>
                <w:rFonts w:cstheme="minorHAnsi"/>
                <w:color w:val="FF0000"/>
                <w:szCs w:val="20"/>
              </w:rPr>
            </w:pPr>
            <w:r w:rsidRPr="002623B4">
              <w:rPr>
                <w:rFonts w:ascii="Calibri" w:hAnsi="Calibri"/>
                <w:color w:val="000000"/>
                <w:szCs w:val="22"/>
              </w:rPr>
              <w:t>$317.05</w:t>
            </w:r>
          </w:p>
        </w:tc>
        <w:tc>
          <w:tcPr>
            <w:tcW w:w="1225" w:type="pct"/>
            <w:vAlign w:val="bottom"/>
          </w:tcPr>
          <w:p w14:paraId="3989B934" w14:textId="1976C8DC" w:rsidR="002623B4" w:rsidRPr="00920905" w:rsidRDefault="002623B4" w:rsidP="002623B4">
            <w:pPr>
              <w:rPr>
                <w:rFonts w:cstheme="minorHAnsi"/>
                <w:color w:val="FF0000"/>
                <w:szCs w:val="20"/>
              </w:rPr>
            </w:pPr>
            <w:r w:rsidRPr="002623B4">
              <w:rPr>
                <w:color w:val="000000"/>
                <w:szCs w:val="20"/>
              </w:rPr>
              <w:t>$737.82</w:t>
            </w:r>
          </w:p>
        </w:tc>
        <w:tc>
          <w:tcPr>
            <w:tcW w:w="1304" w:type="pct"/>
            <w:vAlign w:val="bottom"/>
          </w:tcPr>
          <w:p w14:paraId="7392C7E5" w14:textId="5C67EF2D" w:rsidR="002623B4" w:rsidRPr="00920905" w:rsidRDefault="002623B4" w:rsidP="002623B4">
            <w:pPr>
              <w:rPr>
                <w:rFonts w:cstheme="minorHAnsi"/>
                <w:color w:val="FF0000"/>
                <w:szCs w:val="20"/>
              </w:rPr>
            </w:pPr>
            <w:r w:rsidRPr="002623B4">
              <w:rPr>
                <w:rFonts w:ascii="Calibri" w:hAnsi="Calibri"/>
                <w:color w:val="000000"/>
                <w:szCs w:val="22"/>
              </w:rPr>
              <w:t>$317.05</w:t>
            </w:r>
          </w:p>
        </w:tc>
      </w:tr>
      <w:tr w:rsidR="002623B4" w:rsidRPr="00500C4E" w14:paraId="1E704639" w14:textId="77777777" w:rsidTr="008E0D30">
        <w:tc>
          <w:tcPr>
            <w:tcW w:w="587" w:type="pct"/>
            <w:vAlign w:val="center"/>
          </w:tcPr>
          <w:p w14:paraId="1C6064F1" w14:textId="73048E21" w:rsidR="002623B4" w:rsidRDefault="002623B4" w:rsidP="002623B4">
            <w:pPr>
              <w:rPr>
                <w:rFonts w:cstheme="minorHAnsi"/>
                <w:color w:val="FF0000"/>
                <w:szCs w:val="20"/>
              </w:rPr>
            </w:pPr>
            <w:r>
              <w:rPr>
                <w:rFonts w:ascii="Calibri" w:hAnsi="Calibri"/>
                <w:color w:val="000000"/>
                <w:szCs w:val="20"/>
              </w:rPr>
              <w:t>LT-63775</w:t>
            </w:r>
          </w:p>
        </w:tc>
        <w:tc>
          <w:tcPr>
            <w:tcW w:w="618" w:type="pct"/>
          </w:tcPr>
          <w:p w14:paraId="390D276D" w14:textId="445FC944" w:rsidR="002623B4" w:rsidRPr="0072590F" w:rsidRDefault="002623B4" w:rsidP="002623B4">
            <w:pPr>
              <w:rPr>
                <w:rFonts w:cstheme="minorHAnsi"/>
                <w:szCs w:val="20"/>
              </w:rPr>
            </w:pPr>
            <w:r w:rsidRPr="0072590F">
              <w:rPr>
                <w:rFonts w:cstheme="minorHAnsi"/>
                <w:szCs w:val="20"/>
              </w:rPr>
              <w:t>RET</w:t>
            </w:r>
          </w:p>
        </w:tc>
        <w:tc>
          <w:tcPr>
            <w:tcW w:w="1266" w:type="pct"/>
            <w:vAlign w:val="bottom"/>
          </w:tcPr>
          <w:p w14:paraId="48AE4B14" w14:textId="05FBF7DE" w:rsidR="002623B4" w:rsidRPr="002623B4" w:rsidRDefault="002623B4" w:rsidP="002623B4">
            <w:pPr>
              <w:rPr>
                <w:rFonts w:cstheme="minorHAnsi"/>
                <w:color w:val="FF0000"/>
                <w:szCs w:val="20"/>
              </w:rPr>
            </w:pPr>
            <w:r w:rsidRPr="002623B4">
              <w:rPr>
                <w:rFonts w:ascii="Calibri" w:hAnsi="Calibri"/>
                <w:color w:val="000000"/>
                <w:szCs w:val="22"/>
              </w:rPr>
              <w:t>$444.69</w:t>
            </w:r>
          </w:p>
        </w:tc>
        <w:tc>
          <w:tcPr>
            <w:tcW w:w="1225" w:type="pct"/>
            <w:vAlign w:val="bottom"/>
          </w:tcPr>
          <w:p w14:paraId="618306DF" w14:textId="29200BD1" w:rsidR="002623B4" w:rsidRPr="00920905" w:rsidRDefault="002623B4" w:rsidP="002623B4">
            <w:pPr>
              <w:rPr>
                <w:rFonts w:cstheme="minorHAnsi"/>
                <w:color w:val="FF0000"/>
                <w:szCs w:val="20"/>
              </w:rPr>
            </w:pPr>
            <w:r w:rsidRPr="002623B4">
              <w:rPr>
                <w:color w:val="000000"/>
                <w:szCs w:val="20"/>
              </w:rPr>
              <w:t>$871.79</w:t>
            </w:r>
          </w:p>
        </w:tc>
        <w:tc>
          <w:tcPr>
            <w:tcW w:w="1304" w:type="pct"/>
            <w:vAlign w:val="bottom"/>
          </w:tcPr>
          <w:p w14:paraId="7AAB7339" w14:textId="7329299C" w:rsidR="002623B4" w:rsidRPr="00920905" w:rsidRDefault="002623B4" w:rsidP="002623B4">
            <w:pPr>
              <w:rPr>
                <w:rFonts w:cstheme="minorHAnsi"/>
                <w:color w:val="FF0000"/>
                <w:szCs w:val="20"/>
              </w:rPr>
            </w:pPr>
            <w:r w:rsidRPr="002623B4">
              <w:rPr>
                <w:rFonts w:ascii="Calibri" w:hAnsi="Calibri"/>
                <w:color w:val="000000"/>
                <w:szCs w:val="22"/>
              </w:rPr>
              <w:t>$444.69</w:t>
            </w:r>
          </w:p>
        </w:tc>
      </w:tr>
      <w:tr w:rsidR="002623B4" w:rsidRPr="00500C4E" w14:paraId="10E0106A" w14:textId="77777777" w:rsidTr="008E0D30">
        <w:tc>
          <w:tcPr>
            <w:tcW w:w="587" w:type="pct"/>
            <w:vAlign w:val="center"/>
          </w:tcPr>
          <w:p w14:paraId="692682CF" w14:textId="10CD75FC" w:rsidR="002623B4" w:rsidRDefault="002623B4" w:rsidP="002623B4">
            <w:pPr>
              <w:rPr>
                <w:rFonts w:cstheme="minorHAnsi"/>
                <w:color w:val="FF0000"/>
                <w:szCs w:val="20"/>
              </w:rPr>
            </w:pPr>
            <w:r>
              <w:rPr>
                <w:rFonts w:ascii="Calibri" w:hAnsi="Calibri"/>
                <w:color w:val="000000"/>
                <w:szCs w:val="20"/>
              </w:rPr>
              <w:t>LT-96353</w:t>
            </w:r>
          </w:p>
        </w:tc>
        <w:tc>
          <w:tcPr>
            <w:tcW w:w="618" w:type="pct"/>
          </w:tcPr>
          <w:p w14:paraId="05752CAC" w14:textId="29B91829" w:rsidR="002623B4" w:rsidRPr="0072590F" w:rsidRDefault="002623B4" w:rsidP="002623B4">
            <w:pPr>
              <w:rPr>
                <w:rFonts w:cstheme="minorHAnsi"/>
                <w:szCs w:val="20"/>
              </w:rPr>
            </w:pPr>
            <w:r w:rsidRPr="0072590F">
              <w:rPr>
                <w:rFonts w:cstheme="minorHAnsi"/>
                <w:szCs w:val="20"/>
              </w:rPr>
              <w:t>RET</w:t>
            </w:r>
          </w:p>
        </w:tc>
        <w:tc>
          <w:tcPr>
            <w:tcW w:w="1266" w:type="pct"/>
            <w:vAlign w:val="bottom"/>
          </w:tcPr>
          <w:p w14:paraId="7B3F846B" w14:textId="50F24B35" w:rsidR="002623B4" w:rsidRPr="002623B4" w:rsidRDefault="002623B4" w:rsidP="002623B4">
            <w:pPr>
              <w:rPr>
                <w:rFonts w:cstheme="minorHAnsi"/>
                <w:color w:val="FF0000"/>
                <w:szCs w:val="20"/>
              </w:rPr>
            </w:pPr>
            <w:r w:rsidRPr="002623B4">
              <w:rPr>
                <w:rFonts w:ascii="Calibri" w:hAnsi="Calibri"/>
                <w:color w:val="000000"/>
                <w:szCs w:val="22"/>
              </w:rPr>
              <w:t>$725.36</w:t>
            </w:r>
          </w:p>
        </w:tc>
        <w:tc>
          <w:tcPr>
            <w:tcW w:w="1225" w:type="pct"/>
            <w:vAlign w:val="bottom"/>
          </w:tcPr>
          <w:p w14:paraId="4EC7F714" w14:textId="2C3C1CC7" w:rsidR="002623B4" w:rsidRPr="00920905" w:rsidRDefault="002623B4" w:rsidP="002623B4">
            <w:pPr>
              <w:rPr>
                <w:rFonts w:cstheme="minorHAnsi"/>
                <w:color w:val="FF0000"/>
                <w:szCs w:val="20"/>
              </w:rPr>
            </w:pPr>
            <w:r w:rsidRPr="002623B4">
              <w:rPr>
                <w:color w:val="000000"/>
                <w:szCs w:val="20"/>
              </w:rPr>
              <w:t>$1,177.04</w:t>
            </w:r>
          </w:p>
        </w:tc>
        <w:tc>
          <w:tcPr>
            <w:tcW w:w="1304" w:type="pct"/>
            <w:vAlign w:val="bottom"/>
          </w:tcPr>
          <w:p w14:paraId="685E9DFE" w14:textId="3EBDA7DA" w:rsidR="002623B4" w:rsidRPr="00920905" w:rsidRDefault="002623B4" w:rsidP="002623B4">
            <w:pPr>
              <w:rPr>
                <w:rFonts w:cstheme="minorHAnsi"/>
                <w:color w:val="FF0000"/>
                <w:szCs w:val="20"/>
              </w:rPr>
            </w:pPr>
            <w:r w:rsidRPr="002623B4">
              <w:rPr>
                <w:rFonts w:ascii="Calibri" w:hAnsi="Calibri"/>
                <w:color w:val="000000"/>
                <w:szCs w:val="22"/>
              </w:rPr>
              <w:t>$725.36</w:t>
            </w:r>
          </w:p>
        </w:tc>
      </w:tr>
      <w:tr w:rsidR="002623B4" w:rsidRPr="00500C4E" w14:paraId="7E454097" w14:textId="77777777" w:rsidTr="008E0D30">
        <w:tc>
          <w:tcPr>
            <w:tcW w:w="587" w:type="pct"/>
            <w:vAlign w:val="center"/>
          </w:tcPr>
          <w:p w14:paraId="2DFBD279" w14:textId="353410E6" w:rsidR="002623B4" w:rsidRDefault="002623B4" w:rsidP="002623B4">
            <w:pPr>
              <w:rPr>
                <w:rFonts w:cstheme="minorHAnsi"/>
                <w:color w:val="FF0000"/>
                <w:szCs w:val="20"/>
              </w:rPr>
            </w:pPr>
            <w:r>
              <w:rPr>
                <w:rFonts w:ascii="Calibri" w:hAnsi="Calibri"/>
                <w:color w:val="000000"/>
                <w:szCs w:val="20"/>
              </w:rPr>
              <w:t>LT-98618</w:t>
            </w:r>
          </w:p>
        </w:tc>
        <w:tc>
          <w:tcPr>
            <w:tcW w:w="618" w:type="pct"/>
          </w:tcPr>
          <w:p w14:paraId="30C62EB8" w14:textId="3CE0AA4C" w:rsidR="002623B4" w:rsidRPr="0072590F" w:rsidRDefault="002623B4" w:rsidP="002623B4">
            <w:pPr>
              <w:rPr>
                <w:rFonts w:cstheme="minorHAnsi"/>
                <w:szCs w:val="20"/>
              </w:rPr>
            </w:pPr>
            <w:r w:rsidRPr="0072590F">
              <w:rPr>
                <w:rFonts w:cstheme="minorHAnsi"/>
                <w:szCs w:val="20"/>
              </w:rPr>
              <w:t>RET</w:t>
            </w:r>
          </w:p>
        </w:tc>
        <w:tc>
          <w:tcPr>
            <w:tcW w:w="1266" w:type="pct"/>
            <w:vAlign w:val="bottom"/>
          </w:tcPr>
          <w:p w14:paraId="3DFB1C9D" w14:textId="6D36828F" w:rsidR="002623B4" w:rsidRPr="002623B4" w:rsidRDefault="002623B4" w:rsidP="002623B4">
            <w:pPr>
              <w:rPr>
                <w:rFonts w:cstheme="minorHAnsi"/>
                <w:color w:val="FF0000"/>
                <w:szCs w:val="20"/>
              </w:rPr>
            </w:pPr>
            <w:r w:rsidRPr="002623B4">
              <w:rPr>
                <w:rFonts w:ascii="Calibri" w:hAnsi="Calibri"/>
                <w:color w:val="000000"/>
                <w:szCs w:val="22"/>
              </w:rPr>
              <w:t>$1,171.19</w:t>
            </w:r>
          </w:p>
        </w:tc>
        <w:tc>
          <w:tcPr>
            <w:tcW w:w="1225" w:type="pct"/>
            <w:vAlign w:val="bottom"/>
          </w:tcPr>
          <w:p w14:paraId="65858FB8" w14:textId="4DC7AFBB" w:rsidR="002623B4" w:rsidRPr="00920905" w:rsidRDefault="002623B4" w:rsidP="002623B4">
            <w:pPr>
              <w:rPr>
                <w:rFonts w:cstheme="minorHAnsi"/>
                <w:color w:val="FF0000"/>
                <w:szCs w:val="20"/>
              </w:rPr>
            </w:pPr>
            <w:r w:rsidRPr="002623B4">
              <w:rPr>
                <w:color w:val="000000"/>
                <w:szCs w:val="20"/>
              </w:rPr>
              <w:t>$1,641.24</w:t>
            </w:r>
          </w:p>
        </w:tc>
        <w:tc>
          <w:tcPr>
            <w:tcW w:w="1304" w:type="pct"/>
            <w:vAlign w:val="bottom"/>
          </w:tcPr>
          <w:p w14:paraId="4FE77A22" w14:textId="1D54B1C3" w:rsidR="002623B4" w:rsidRPr="00920905" w:rsidRDefault="002623B4" w:rsidP="002623B4">
            <w:pPr>
              <w:rPr>
                <w:rFonts w:cstheme="minorHAnsi"/>
                <w:color w:val="FF0000"/>
                <w:szCs w:val="20"/>
              </w:rPr>
            </w:pPr>
            <w:r w:rsidRPr="002623B4">
              <w:rPr>
                <w:rFonts w:ascii="Calibri" w:hAnsi="Calibri"/>
                <w:color w:val="000000"/>
                <w:szCs w:val="22"/>
              </w:rPr>
              <w:t>$1,171.19</w:t>
            </w:r>
          </w:p>
        </w:tc>
      </w:tr>
    </w:tbl>
    <w:p w14:paraId="481BA607" w14:textId="77777777" w:rsidR="000A243A" w:rsidRDefault="000A243A">
      <w:pPr>
        <w:rPr>
          <w:rFonts w:cstheme="minorHAnsi"/>
          <w:sz w:val="20"/>
          <w:szCs w:val="20"/>
        </w:rPr>
      </w:pPr>
      <w:bookmarkStart w:id="21" w:name="_Toc214003099"/>
    </w:p>
    <w:p w14:paraId="67BD3CEC" w14:textId="72D1EEE6" w:rsidR="000A243A" w:rsidRDefault="000A243A" w:rsidP="000A243A">
      <w:pPr>
        <w:rPr>
          <w:b/>
        </w:rPr>
      </w:pPr>
      <w:r>
        <w:rPr>
          <w:b/>
        </w:rPr>
        <w:t xml:space="preserve">Full and </w:t>
      </w:r>
      <w:r w:rsidRPr="00DE77D0">
        <w:rPr>
          <w:b/>
        </w:rPr>
        <w:t>Incremental Cost</w:t>
      </w:r>
      <w:r>
        <w:rPr>
          <w:b/>
        </w:rPr>
        <w:t xml:space="preserve">s </w:t>
      </w:r>
      <w:r w:rsidR="002B5CE7">
        <w:rPr>
          <w:b/>
        </w:rPr>
        <w:t>–</w:t>
      </w:r>
      <w:r>
        <w:rPr>
          <w:b/>
        </w:rPr>
        <w:t xml:space="preserve"> </w:t>
      </w:r>
      <w:r w:rsidR="002B5CE7">
        <w:rPr>
          <w:b/>
        </w:rPr>
        <w:t>Replace on Burnout</w:t>
      </w:r>
    </w:p>
    <w:tbl>
      <w:tblPr>
        <w:tblStyle w:val="TableGrid1"/>
        <w:tblW w:w="5000" w:type="pct"/>
        <w:tblLook w:val="01E0" w:firstRow="1" w:lastRow="1" w:firstColumn="1" w:lastColumn="1" w:noHBand="0" w:noVBand="0"/>
      </w:tblPr>
      <w:tblGrid>
        <w:gridCol w:w="1098"/>
        <w:gridCol w:w="1156"/>
        <w:gridCol w:w="2367"/>
        <w:gridCol w:w="2291"/>
        <w:gridCol w:w="2438"/>
      </w:tblGrid>
      <w:tr w:rsidR="000A243A" w:rsidRPr="00500C4E" w14:paraId="14233712" w14:textId="77777777" w:rsidTr="000A243A">
        <w:tc>
          <w:tcPr>
            <w:tcW w:w="587" w:type="pct"/>
            <w:vMerge w:val="restart"/>
            <w:shd w:val="clear" w:color="auto" w:fill="D9D9D9" w:themeFill="background1" w:themeFillShade="D9"/>
          </w:tcPr>
          <w:p w14:paraId="61D71687" w14:textId="77777777" w:rsidR="000A243A" w:rsidRDefault="000A243A" w:rsidP="000A243A">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13882F5C" w14:textId="77777777" w:rsidR="000A243A" w:rsidRPr="0072590F" w:rsidRDefault="000A243A" w:rsidP="000A243A">
            <w:pPr>
              <w:rPr>
                <w:rFonts w:cstheme="minorHAnsi"/>
                <w:b/>
                <w:szCs w:val="20"/>
                <w:highlight w:val="yellow"/>
              </w:rPr>
            </w:pPr>
            <w:r w:rsidRPr="0072590F">
              <w:rPr>
                <w:rFonts w:cstheme="minorHAnsi"/>
                <w:b/>
                <w:szCs w:val="20"/>
              </w:rPr>
              <w:t>Installation Type</w:t>
            </w:r>
          </w:p>
        </w:tc>
        <w:tc>
          <w:tcPr>
            <w:tcW w:w="1266" w:type="pct"/>
            <w:vMerge w:val="restart"/>
            <w:shd w:val="clear" w:color="auto" w:fill="D9D9D9" w:themeFill="background1" w:themeFillShade="D9"/>
          </w:tcPr>
          <w:p w14:paraId="6A8D88A1" w14:textId="77777777" w:rsidR="000A243A" w:rsidRPr="0072590F" w:rsidRDefault="000A243A" w:rsidP="000A243A">
            <w:pPr>
              <w:rPr>
                <w:rFonts w:cstheme="minorHAnsi"/>
                <w:b/>
                <w:szCs w:val="20"/>
              </w:rPr>
            </w:pPr>
            <w:r w:rsidRPr="0072590F">
              <w:rPr>
                <w:rFonts w:cstheme="minorHAnsi"/>
                <w:b/>
                <w:szCs w:val="20"/>
              </w:rPr>
              <w:t>Incremental Measure Cost</w:t>
            </w:r>
          </w:p>
        </w:tc>
        <w:tc>
          <w:tcPr>
            <w:tcW w:w="2529" w:type="pct"/>
            <w:gridSpan w:val="2"/>
            <w:shd w:val="clear" w:color="auto" w:fill="D9D9D9" w:themeFill="background1" w:themeFillShade="D9"/>
          </w:tcPr>
          <w:p w14:paraId="52BF68C5" w14:textId="77777777" w:rsidR="000A243A" w:rsidRPr="0072590F" w:rsidRDefault="000A243A" w:rsidP="000A243A">
            <w:pPr>
              <w:rPr>
                <w:rFonts w:cstheme="minorHAnsi"/>
                <w:b/>
                <w:szCs w:val="20"/>
                <w:highlight w:val="yellow"/>
              </w:rPr>
            </w:pPr>
            <w:r w:rsidRPr="0072590F">
              <w:rPr>
                <w:rFonts w:cstheme="minorHAnsi"/>
                <w:b/>
                <w:szCs w:val="20"/>
              </w:rPr>
              <w:t>Full Measure Cost</w:t>
            </w:r>
          </w:p>
        </w:tc>
      </w:tr>
      <w:tr w:rsidR="000A243A" w:rsidRPr="00500C4E" w14:paraId="083F41B0" w14:textId="77777777" w:rsidTr="000A243A">
        <w:tc>
          <w:tcPr>
            <w:tcW w:w="587" w:type="pct"/>
            <w:vMerge/>
            <w:shd w:val="clear" w:color="auto" w:fill="D9D9D9" w:themeFill="background1" w:themeFillShade="D9"/>
          </w:tcPr>
          <w:p w14:paraId="2604576D" w14:textId="77777777" w:rsidR="000A243A" w:rsidRPr="00DE77D0" w:rsidRDefault="000A243A" w:rsidP="000A243A">
            <w:pPr>
              <w:rPr>
                <w:rFonts w:cstheme="minorHAnsi"/>
                <w:b/>
                <w:szCs w:val="20"/>
              </w:rPr>
            </w:pPr>
          </w:p>
        </w:tc>
        <w:tc>
          <w:tcPr>
            <w:tcW w:w="618" w:type="pct"/>
            <w:vMerge/>
            <w:shd w:val="clear" w:color="auto" w:fill="D9D9D9" w:themeFill="background1" w:themeFillShade="D9"/>
          </w:tcPr>
          <w:p w14:paraId="0F9AB8AF" w14:textId="77777777" w:rsidR="000A243A" w:rsidRPr="0072590F" w:rsidRDefault="000A243A" w:rsidP="000A243A">
            <w:pPr>
              <w:rPr>
                <w:rFonts w:cstheme="minorHAnsi"/>
                <w:b/>
                <w:szCs w:val="20"/>
              </w:rPr>
            </w:pPr>
          </w:p>
        </w:tc>
        <w:tc>
          <w:tcPr>
            <w:tcW w:w="1266" w:type="pct"/>
            <w:vMerge/>
            <w:shd w:val="clear" w:color="auto" w:fill="D9D9D9" w:themeFill="background1" w:themeFillShade="D9"/>
          </w:tcPr>
          <w:p w14:paraId="3DABBB03" w14:textId="77777777" w:rsidR="000A243A" w:rsidRPr="0072590F" w:rsidRDefault="000A243A" w:rsidP="000A243A">
            <w:pPr>
              <w:rPr>
                <w:rFonts w:cstheme="minorHAnsi"/>
                <w:b/>
                <w:szCs w:val="20"/>
              </w:rPr>
            </w:pPr>
          </w:p>
        </w:tc>
        <w:tc>
          <w:tcPr>
            <w:tcW w:w="1225" w:type="pct"/>
            <w:shd w:val="clear" w:color="auto" w:fill="F2F2F2" w:themeFill="background1" w:themeFillShade="F2"/>
          </w:tcPr>
          <w:p w14:paraId="003226BA" w14:textId="77777777" w:rsidR="000A243A" w:rsidRPr="0072590F" w:rsidRDefault="000A243A" w:rsidP="000A243A">
            <w:pPr>
              <w:rPr>
                <w:rFonts w:cstheme="minorHAnsi"/>
                <w:b/>
                <w:szCs w:val="20"/>
              </w:rPr>
            </w:pPr>
            <w:r w:rsidRPr="0072590F">
              <w:rPr>
                <w:rFonts w:cstheme="minorHAnsi"/>
                <w:b/>
                <w:szCs w:val="20"/>
              </w:rPr>
              <w:t>1</w:t>
            </w:r>
            <w:r w:rsidRPr="0072590F">
              <w:rPr>
                <w:rFonts w:cstheme="minorHAnsi"/>
                <w:b/>
                <w:szCs w:val="20"/>
                <w:vertAlign w:val="superscript"/>
              </w:rPr>
              <w:t>st</w:t>
            </w:r>
            <w:r w:rsidRPr="0072590F">
              <w:rPr>
                <w:rFonts w:cstheme="minorHAnsi"/>
                <w:b/>
                <w:szCs w:val="20"/>
              </w:rPr>
              <w:t xml:space="preserve"> Baseline</w:t>
            </w:r>
          </w:p>
        </w:tc>
        <w:tc>
          <w:tcPr>
            <w:tcW w:w="1304" w:type="pct"/>
            <w:shd w:val="clear" w:color="auto" w:fill="F2F2F2" w:themeFill="background1" w:themeFillShade="F2"/>
          </w:tcPr>
          <w:p w14:paraId="1F046FBC" w14:textId="77777777" w:rsidR="000A243A" w:rsidRPr="0072590F" w:rsidRDefault="000A243A" w:rsidP="000A243A">
            <w:pPr>
              <w:rPr>
                <w:rFonts w:cstheme="minorHAnsi"/>
                <w:b/>
                <w:szCs w:val="20"/>
              </w:rPr>
            </w:pPr>
            <w:r w:rsidRPr="0072590F">
              <w:rPr>
                <w:rFonts w:cstheme="minorHAnsi"/>
                <w:b/>
                <w:szCs w:val="20"/>
              </w:rPr>
              <w:t>2</w:t>
            </w:r>
            <w:r w:rsidRPr="0072590F">
              <w:rPr>
                <w:rFonts w:cstheme="minorHAnsi"/>
                <w:b/>
                <w:szCs w:val="20"/>
                <w:vertAlign w:val="superscript"/>
              </w:rPr>
              <w:t>nd</w:t>
            </w:r>
            <w:r w:rsidRPr="0072590F">
              <w:rPr>
                <w:rFonts w:cstheme="minorHAnsi"/>
                <w:b/>
                <w:szCs w:val="20"/>
              </w:rPr>
              <w:t xml:space="preserve"> Baseline</w:t>
            </w:r>
          </w:p>
        </w:tc>
      </w:tr>
      <w:tr w:rsidR="002623B4" w:rsidRPr="00500C4E" w14:paraId="6437D43E" w14:textId="77777777" w:rsidTr="008E0D30">
        <w:tc>
          <w:tcPr>
            <w:tcW w:w="587" w:type="pct"/>
          </w:tcPr>
          <w:p w14:paraId="7DC7BC40" w14:textId="77777777" w:rsidR="002623B4" w:rsidRPr="00920905" w:rsidRDefault="002623B4" w:rsidP="002623B4">
            <w:pPr>
              <w:rPr>
                <w:rFonts w:cstheme="minorHAnsi"/>
                <w:color w:val="FF0000"/>
                <w:szCs w:val="20"/>
              </w:rPr>
            </w:pPr>
            <w:r w:rsidRPr="00C152FD">
              <w:rPr>
                <w:rFonts w:cstheme="minorHAnsi"/>
                <w:szCs w:val="20"/>
              </w:rPr>
              <w:t>LT-20785</w:t>
            </w:r>
          </w:p>
        </w:tc>
        <w:tc>
          <w:tcPr>
            <w:tcW w:w="618" w:type="pct"/>
          </w:tcPr>
          <w:p w14:paraId="728DCFBE" w14:textId="39FE3B6F" w:rsidR="002623B4" w:rsidRPr="0072590F" w:rsidRDefault="002623B4" w:rsidP="002623B4">
            <w:pPr>
              <w:rPr>
                <w:rFonts w:cstheme="minorHAnsi"/>
                <w:szCs w:val="20"/>
              </w:rPr>
            </w:pPr>
            <w:r w:rsidRPr="0072590F">
              <w:rPr>
                <w:rFonts w:cstheme="minorHAnsi"/>
                <w:szCs w:val="20"/>
              </w:rPr>
              <w:t>ROB</w:t>
            </w:r>
          </w:p>
        </w:tc>
        <w:tc>
          <w:tcPr>
            <w:tcW w:w="1266" w:type="pct"/>
            <w:vAlign w:val="bottom"/>
          </w:tcPr>
          <w:p w14:paraId="4567ACD3" w14:textId="70C0DAAF" w:rsidR="002623B4" w:rsidRPr="0072590F" w:rsidRDefault="002623B4" w:rsidP="002623B4">
            <w:pPr>
              <w:rPr>
                <w:rFonts w:cstheme="minorHAnsi"/>
                <w:szCs w:val="20"/>
              </w:rPr>
            </w:pPr>
            <w:r w:rsidRPr="002623B4">
              <w:rPr>
                <w:rFonts w:ascii="Calibri" w:hAnsi="Calibri"/>
                <w:color w:val="000000"/>
                <w:szCs w:val="22"/>
              </w:rPr>
              <w:t>$47.06</w:t>
            </w:r>
          </w:p>
        </w:tc>
        <w:tc>
          <w:tcPr>
            <w:tcW w:w="1225" w:type="pct"/>
            <w:vAlign w:val="bottom"/>
          </w:tcPr>
          <w:p w14:paraId="355DFDC9" w14:textId="15ED394F" w:rsidR="002623B4" w:rsidRPr="0072590F" w:rsidRDefault="002623B4" w:rsidP="002623B4">
            <w:pPr>
              <w:rPr>
                <w:rFonts w:cstheme="minorHAnsi"/>
                <w:szCs w:val="20"/>
              </w:rPr>
            </w:pPr>
            <w:r w:rsidRPr="002623B4">
              <w:rPr>
                <w:rFonts w:ascii="Calibri" w:hAnsi="Calibri"/>
                <w:color w:val="000000"/>
                <w:szCs w:val="22"/>
              </w:rPr>
              <w:t>$47.06</w:t>
            </w:r>
          </w:p>
        </w:tc>
        <w:tc>
          <w:tcPr>
            <w:tcW w:w="1304" w:type="pct"/>
          </w:tcPr>
          <w:p w14:paraId="71DDC768" w14:textId="77777777" w:rsidR="002623B4" w:rsidRPr="0072590F" w:rsidRDefault="002623B4" w:rsidP="002623B4">
            <w:pPr>
              <w:rPr>
                <w:rFonts w:cstheme="minorHAnsi"/>
                <w:szCs w:val="20"/>
              </w:rPr>
            </w:pPr>
            <w:r w:rsidRPr="0072590F">
              <w:rPr>
                <w:rFonts w:cstheme="minorHAnsi"/>
                <w:szCs w:val="20"/>
              </w:rPr>
              <w:t>N/A</w:t>
            </w:r>
          </w:p>
        </w:tc>
      </w:tr>
      <w:tr w:rsidR="002623B4" w:rsidRPr="00500C4E" w14:paraId="1BA5293F" w14:textId="77777777" w:rsidTr="008E0D30">
        <w:tc>
          <w:tcPr>
            <w:tcW w:w="587" w:type="pct"/>
          </w:tcPr>
          <w:p w14:paraId="4CD64B47" w14:textId="77777777" w:rsidR="002623B4" w:rsidRPr="00920905" w:rsidRDefault="002623B4" w:rsidP="002623B4">
            <w:pPr>
              <w:rPr>
                <w:rFonts w:cstheme="minorHAnsi"/>
                <w:color w:val="FF0000"/>
                <w:szCs w:val="20"/>
              </w:rPr>
            </w:pPr>
            <w:r w:rsidRPr="00C152FD">
              <w:rPr>
                <w:rFonts w:cstheme="minorHAnsi"/>
                <w:szCs w:val="20"/>
              </w:rPr>
              <w:t>LT-47551</w:t>
            </w:r>
          </w:p>
        </w:tc>
        <w:tc>
          <w:tcPr>
            <w:tcW w:w="618" w:type="pct"/>
          </w:tcPr>
          <w:p w14:paraId="5412CD31" w14:textId="6EFB4C86" w:rsidR="002623B4" w:rsidRPr="0072590F" w:rsidRDefault="002623B4" w:rsidP="002623B4">
            <w:pPr>
              <w:rPr>
                <w:rFonts w:cstheme="minorHAnsi"/>
                <w:szCs w:val="20"/>
              </w:rPr>
            </w:pPr>
            <w:r w:rsidRPr="0072590F">
              <w:rPr>
                <w:rFonts w:cstheme="minorHAnsi"/>
                <w:szCs w:val="20"/>
              </w:rPr>
              <w:t>ROB</w:t>
            </w:r>
          </w:p>
        </w:tc>
        <w:tc>
          <w:tcPr>
            <w:tcW w:w="1266" w:type="pct"/>
            <w:vAlign w:val="bottom"/>
          </w:tcPr>
          <w:p w14:paraId="7056A7F1" w14:textId="54BCD6F9" w:rsidR="002623B4" w:rsidRPr="0072590F" w:rsidRDefault="002623B4" w:rsidP="002623B4">
            <w:pPr>
              <w:rPr>
                <w:rFonts w:cstheme="minorHAnsi"/>
                <w:szCs w:val="20"/>
              </w:rPr>
            </w:pPr>
            <w:r w:rsidRPr="002623B4">
              <w:rPr>
                <w:rFonts w:ascii="Calibri" w:hAnsi="Calibri"/>
                <w:color w:val="000000"/>
                <w:szCs w:val="22"/>
              </w:rPr>
              <w:t>$95.06</w:t>
            </w:r>
          </w:p>
        </w:tc>
        <w:tc>
          <w:tcPr>
            <w:tcW w:w="1225" w:type="pct"/>
            <w:vAlign w:val="bottom"/>
          </w:tcPr>
          <w:p w14:paraId="4775ABE8" w14:textId="7B1AD8A2" w:rsidR="002623B4" w:rsidRPr="0072590F" w:rsidRDefault="002623B4" w:rsidP="002623B4">
            <w:pPr>
              <w:rPr>
                <w:rFonts w:cstheme="minorHAnsi"/>
                <w:szCs w:val="20"/>
              </w:rPr>
            </w:pPr>
            <w:r w:rsidRPr="002623B4">
              <w:rPr>
                <w:rFonts w:ascii="Calibri" w:hAnsi="Calibri"/>
                <w:color w:val="000000"/>
                <w:szCs w:val="22"/>
              </w:rPr>
              <w:t>$95.06</w:t>
            </w:r>
          </w:p>
        </w:tc>
        <w:tc>
          <w:tcPr>
            <w:tcW w:w="1304" w:type="pct"/>
          </w:tcPr>
          <w:p w14:paraId="0850B7BB" w14:textId="7A893538" w:rsidR="002623B4" w:rsidRPr="0072590F" w:rsidRDefault="002623B4" w:rsidP="002623B4">
            <w:pPr>
              <w:rPr>
                <w:rFonts w:cstheme="minorHAnsi"/>
                <w:szCs w:val="20"/>
              </w:rPr>
            </w:pPr>
            <w:r w:rsidRPr="0072590F">
              <w:rPr>
                <w:rFonts w:cstheme="minorHAnsi"/>
                <w:szCs w:val="20"/>
              </w:rPr>
              <w:t>N/A</w:t>
            </w:r>
          </w:p>
        </w:tc>
      </w:tr>
      <w:tr w:rsidR="002623B4" w:rsidRPr="00500C4E" w14:paraId="4B4A0960" w14:textId="77777777" w:rsidTr="008E0D30">
        <w:tc>
          <w:tcPr>
            <w:tcW w:w="587" w:type="pct"/>
          </w:tcPr>
          <w:p w14:paraId="2A2C2516" w14:textId="77777777" w:rsidR="002623B4" w:rsidRDefault="002623B4" w:rsidP="002623B4">
            <w:pPr>
              <w:rPr>
                <w:rFonts w:cstheme="minorHAnsi"/>
                <w:color w:val="FF0000"/>
                <w:szCs w:val="20"/>
              </w:rPr>
            </w:pPr>
            <w:r w:rsidRPr="00C152FD">
              <w:rPr>
                <w:rFonts w:cstheme="minorHAnsi"/>
                <w:szCs w:val="20"/>
              </w:rPr>
              <w:t>LT-99280</w:t>
            </w:r>
          </w:p>
        </w:tc>
        <w:tc>
          <w:tcPr>
            <w:tcW w:w="618" w:type="pct"/>
          </w:tcPr>
          <w:p w14:paraId="7A97969A" w14:textId="39B3B47B" w:rsidR="002623B4" w:rsidRPr="0072590F" w:rsidRDefault="002623B4" w:rsidP="002623B4">
            <w:pPr>
              <w:rPr>
                <w:rFonts w:cstheme="minorHAnsi"/>
                <w:szCs w:val="20"/>
              </w:rPr>
            </w:pPr>
            <w:r w:rsidRPr="0072590F">
              <w:rPr>
                <w:rFonts w:cstheme="minorHAnsi"/>
                <w:szCs w:val="20"/>
              </w:rPr>
              <w:t>ROB</w:t>
            </w:r>
          </w:p>
        </w:tc>
        <w:tc>
          <w:tcPr>
            <w:tcW w:w="1266" w:type="pct"/>
            <w:vAlign w:val="bottom"/>
          </w:tcPr>
          <w:p w14:paraId="24799B71" w14:textId="0D4500F6" w:rsidR="002623B4" w:rsidRPr="0072590F" w:rsidRDefault="002623B4" w:rsidP="002623B4">
            <w:pPr>
              <w:rPr>
                <w:rFonts w:cstheme="minorHAnsi"/>
                <w:szCs w:val="20"/>
              </w:rPr>
            </w:pPr>
            <w:r w:rsidRPr="002623B4">
              <w:rPr>
                <w:rFonts w:ascii="Calibri" w:hAnsi="Calibri"/>
                <w:color w:val="000000"/>
                <w:szCs w:val="22"/>
              </w:rPr>
              <w:t>$307.81</w:t>
            </w:r>
          </w:p>
        </w:tc>
        <w:tc>
          <w:tcPr>
            <w:tcW w:w="1225" w:type="pct"/>
            <w:vAlign w:val="bottom"/>
          </w:tcPr>
          <w:p w14:paraId="684CFD83" w14:textId="221C88EC" w:rsidR="002623B4" w:rsidRPr="0072590F" w:rsidRDefault="002623B4" w:rsidP="002623B4">
            <w:pPr>
              <w:rPr>
                <w:rFonts w:cstheme="minorHAnsi"/>
                <w:szCs w:val="20"/>
              </w:rPr>
            </w:pPr>
            <w:r w:rsidRPr="002623B4">
              <w:rPr>
                <w:rFonts w:ascii="Calibri" w:hAnsi="Calibri"/>
                <w:color w:val="000000"/>
                <w:szCs w:val="22"/>
              </w:rPr>
              <w:t>$307.81</w:t>
            </w:r>
          </w:p>
        </w:tc>
        <w:tc>
          <w:tcPr>
            <w:tcW w:w="1304" w:type="pct"/>
          </w:tcPr>
          <w:p w14:paraId="6CA68505" w14:textId="7CCB9F53" w:rsidR="002623B4" w:rsidRPr="0072590F" w:rsidRDefault="002623B4" w:rsidP="002623B4">
            <w:pPr>
              <w:rPr>
                <w:rFonts w:cstheme="minorHAnsi"/>
                <w:szCs w:val="20"/>
              </w:rPr>
            </w:pPr>
            <w:r w:rsidRPr="0072590F">
              <w:rPr>
                <w:rFonts w:cstheme="minorHAnsi"/>
                <w:szCs w:val="20"/>
              </w:rPr>
              <w:t>N/A</w:t>
            </w:r>
          </w:p>
        </w:tc>
      </w:tr>
      <w:tr w:rsidR="002623B4" w:rsidRPr="00500C4E" w14:paraId="33E3DEC7" w14:textId="77777777" w:rsidTr="008E0D30">
        <w:tc>
          <w:tcPr>
            <w:tcW w:w="587" w:type="pct"/>
          </w:tcPr>
          <w:p w14:paraId="72568BC0" w14:textId="77777777" w:rsidR="002623B4" w:rsidRDefault="002623B4" w:rsidP="002623B4">
            <w:pPr>
              <w:rPr>
                <w:rFonts w:cstheme="minorHAnsi"/>
                <w:color w:val="FF0000"/>
                <w:szCs w:val="20"/>
              </w:rPr>
            </w:pPr>
            <w:r w:rsidRPr="00C152FD">
              <w:rPr>
                <w:rFonts w:cstheme="minorHAnsi"/>
                <w:szCs w:val="20"/>
              </w:rPr>
              <w:t>LT-36878</w:t>
            </w:r>
          </w:p>
        </w:tc>
        <w:tc>
          <w:tcPr>
            <w:tcW w:w="618" w:type="pct"/>
          </w:tcPr>
          <w:p w14:paraId="7D3C49D2" w14:textId="3E1F99A4" w:rsidR="002623B4" w:rsidRPr="0072590F" w:rsidRDefault="002623B4" w:rsidP="002623B4">
            <w:pPr>
              <w:rPr>
                <w:rFonts w:cstheme="minorHAnsi"/>
                <w:szCs w:val="20"/>
              </w:rPr>
            </w:pPr>
            <w:r w:rsidRPr="0072590F">
              <w:rPr>
                <w:rFonts w:cstheme="minorHAnsi"/>
                <w:szCs w:val="20"/>
              </w:rPr>
              <w:t>ROB</w:t>
            </w:r>
          </w:p>
        </w:tc>
        <w:tc>
          <w:tcPr>
            <w:tcW w:w="1266" w:type="pct"/>
            <w:vAlign w:val="bottom"/>
          </w:tcPr>
          <w:p w14:paraId="0CE8EDE9" w14:textId="3667A15D" w:rsidR="002623B4" w:rsidRPr="0072590F" w:rsidRDefault="002623B4" w:rsidP="002623B4">
            <w:pPr>
              <w:rPr>
                <w:rFonts w:cstheme="minorHAnsi"/>
                <w:szCs w:val="20"/>
              </w:rPr>
            </w:pPr>
            <w:r w:rsidRPr="002623B4">
              <w:rPr>
                <w:rFonts w:ascii="Calibri" w:hAnsi="Calibri"/>
                <w:color w:val="000000"/>
                <w:szCs w:val="22"/>
              </w:rPr>
              <w:t>$223.72</w:t>
            </w:r>
          </w:p>
        </w:tc>
        <w:tc>
          <w:tcPr>
            <w:tcW w:w="1225" w:type="pct"/>
            <w:vAlign w:val="bottom"/>
          </w:tcPr>
          <w:p w14:paraId="5EFBB76B" w14:textId="6F613877" w:rsidR="002623B4" w:rsidRPr="0072590F" w:rsidRDefault="002623B4" w:rsidP="002623B4">
            <w:pPr>
              <w:rPr>
                <w:rFonts w:cstheme="minorHAnsi"/>
                <w:szCs w:val="20"/>
              </w:rPr>
            </w:pPr>
            <w:r w:rsidRPr="002623B4">
              <w:rPr>
                <w:rFonts w:ascii="Calibri" w:hAnsi="Calibri"/>
                <w:color w:val="000000"/>
                <w:szCs w:val="22"/>
              </w:rPr>
              <w:t>$223.72</w:t>
            </w:r>
          </w:p>
        </w:tc>
        <w:tc>
          <w:tcPr>
            <w:tcW w:w="1304" w:type="pct"/>
          </w:tcPr>
          <w:p w14:paraId="79B8716A" w14:textId="2AAC2844" w:rsidR="002623B4" w:rsidRPr="0072590F" w:rsidRDefault="002623B4" w:rsidP="002623B4">
            <w:pPr>
              <w:rPr>
                <w:rFonts w:cstheme="minorHAnsi"/>
                <w:szCs w:val="20"/>
              </w:rPr>
            </w:pPr>
            <w:r w:rsidRPr="0072590F">
              <w:rPr>
                <w:rFonts w:cstheme="minorHAnsi"/>
                <w:szCs w:val="20"/>
              </w:rPr>
              <w:t>N/A</w:t>
            </w:r>
          </w:p>
        </w:tc>
      </w:tr>
      <w:tr w:rsidR="002623B4" w:rsidRPr="00500C4E" w14:paraId="217BF105" w14:textId="77777777" w:rsidTr="008E0D30">
        <w:tc>
          <w:tcPr>
            <w:tcW w:w="587" w:type="pct"/>
          </w:tcPr>
          <w:p w14:paraId="47E64817" w14:textId="77777777" w:rsidR="002623B4" w:rsidRDefault="002623B4" w:rsidP="002623B4">
            <w:pPr>
              <w:rPr>
                <w:rFonts w:cstheme="minorHAnsi"/>
                <w:color w:val="FF0000"/>
                <w:szCs w:val="20"/>
              </w:rPr>
            </w:pPr>
            <w:r w:rsidRPr="00C152FD">
              <w:rPr>
                <w:rFonts w:cstheme="minorHAnsi"/>
                <w:szCs w:val="20"/>
              </w:rPr>
              <w:t>LT-70713</w:t>
            </w:r>
          </w:p>
        </w:tc>
        <w:tc>
          <w:tcPr>
            <w:tcW w:w="618" w:type="pct"/>
          </w:tcPr>
          <w:p w14:paraId="6868855A" w14:textId="5D5602F1" w:rsidR="002623B4" w:rsidRPr="0072590F" w:rsidRDefault="002623B4" w:rsidP="002623B4">
            <w:pPr>
              <w:rPr>
                <w:rFonts w:cstheme="minorHAnsi"/>
                <w:szCs w:val="20"/>
              </w:rPr>
            </w:pPr>
            <w:r w:rsidRPr="0072590F">
              <w:rPr>
                <w:rFonts w:cstheme="minorHAnsi"/>
                <w:szCs w:val="20"/>
              </w:rPr>
              <w:t>ROB</w:t>
            </w:r>
          </w:p>
        </w:tc>
        <w:tc>
          <w:tcPr>
            <w:tcW w:w="1266" w:type="pct"/>
            <w:vAlign w:val="bottom"/>
          </w:tcPr>
          <w:p w14:paraId="0CD0B639" w14:textId="429D6014" w:rsidR="002623B4" w:rsidRPr="0072590F" w:rsidRDefault="002623B4" w:rsidP="002623B4">
            <w:pPr>
              <w:rPr>
                <w:rFonts w:cstheme="minorHAnsi"/>
                <w:szCs w:val="20"/>
              </w:rPr>
            </w:pPr>
            <w:r w:rsidRPr="002623B4">
              <w:rPr>
                <w:rFonts w:ascii="Calibri" w:hAnsi="Calibri"/>
                <w:color w:val="000000"/>
                <w:szCs w:val="22"/>
              </w:rPr>
              <w:t>$319.74</w:t>
            </w:r>
          </w:p>
        </w:tc>
        <w:tc>
          <w:tcPr>
            <w:tcW w:w="1225" w:type="pct"/>
            <w:vAlign w:val="bottom"/>
          </w:tcPr>
          <w:p w14:paraId="3DEB6B18" w14:textId="0B7EE2EF" w:rsidR="002623B4" w:rsidRPr="0072590F" w:rsidRDefault="002623B4" w:rsidP="002623B4">
            <w:pPr>
              <w:rPr>
                <w:rFonts w:cstheme="minorHAnsi"/>
                <w:szCs w:val="20"/>
              </w:rPr>
            </w:pPr>
            <w:r w:rsidRPr="002623B4">
              <w:rPr>
                <w:rFonts w:ascii="Calibri" w:hAnsi="Calibri"/>
                <w:color w:val="000000"/>
                <w:szCs w:val="22"/>
              </w:rPr>
              <w:t>$319.74</w:t>
            </w:r>
          </w:p>
        </w:tc>
        <w:tc>
          <w:tcPr>
            <w:tcW w:w="1304" w:type="pct"/>
          </w:tcPr>
          <w:p w14:paraId="0B784F04" w14:textId="29918EF3" w:rsidR="002623B4" w:rsidRPr="0072590F" w:rsidRDefault="002623B4" w:rsidP="002623B4">
            <w:pPr>
              <w:rPr>
                <w:rFonts w:cstheme="minorHAnsi"/>
                <w:szCs w:val="20"/>
              </w:rPr>
            </w:pPr>
            <w:r w:rsidRPr="0072590F">
              <w:rPr>
                <w:rFonts w:cstheme="minorHAnsi"/>
                <w:szCs w:val="20"/>
              </w:rPr>
              <w:t>N/A</w:t>
            </w:r>
          </w:p>
        </w:tc>
      </w:tr>
      <w:tr w:rsidR="002623B4" w:rsidRPr="00500C4E" w14:paraId="226507D4" w14:textId="77777777" w:rsidTr="008E0D30">
        <w:tc>
          <w:tcPr>
            <w:tcW w:w="587" w:type="pct"/>
          </w:tcPr>
          <w:p w14:paraId="2ADA18DF" w14:textId="77777777" w:rsidR="002623B4" w:rsidRDefault="002623B4" w:rsidP="002623B4">
            <w:pPr>
              <w:rPr>
                <w:rFonts w:cstheme="minorHAnsi"/>
                <w:color w:val="FF0000"/>
                <w:szCs w:val="20"/>
              </w:rPr>
            </w:pPr>
            <w:r w:rsidRPr="00C152FD">
              <w:rPr>
                <w:rFonts w:cstheme="minorHAnsi"/>
                <w:szCs w:val="20"/>
              </w:rPr>
              <w:t>LT-28599</w:t>
            </w:r>
          </w:p>
        </w:tc>
        <w:tc>
          <w:tcPr>
            <w:tcW w:w="618" w:type="pct"/>
          </w:tcPr>
          <w:p w14:paraId="0BF8E481" w14:textId="47BBB3A3" w:rsidR="002623B4" w:rsidRPr="0072590F" w:rsidRDefault="002623B4" w:rsidP="002623B4">
            <w:pPr>
              <w:rPr>
                <w:rFonts w:cstheme="minorHAnsi"/>
                <w:szCs w:val="20"/>
              </w:rPr>
            </w:pPr>
            <w:r w:rsidRPr="0072590F">
              <w:rPr>
                <w:rFonts w:cstheme="minorHAnsi"/>
                <w:szCs w:val="20"/>
              </w:rPr>
              <w:t>ROB</w:t>
            </w:r>
          </w:p>
        </w:tc>
        <w:tc>
          <w:tcPr>
            <w:tcW w:w="1266" w:type="pct"/>
            <w:vAlign w:val="bottom"/>
          </w:tcPr>
          <w:p w14:paraId="6662D2E5" w14:textId="663CE0B4" w:rsidR="002623B4" w:rsidRPr="0072590F" w:rsidRDefault="002623B4" w:rsidP="002623B4">
            <w:pPr>
              <w:rPr>
                <w:rFonts w:cstheme="minorHAnsi"/>
                <w:szCs w:val="20"/>
              </w:rPr>
            </w:pPr>
            <w:r w:rsidRPr="002623B4">
              <w:rPr>
                <w:rFonts w:ascii="Calibri" w:hAnsi="Calibri"/>
                <w:color w:val="000000"/>
                <w:szCs w:val="22"/>
              </w:rPr>
              <w:t>$214.62</w:t>
            </w:r>
          </w:p>
        </w:tc>
        <w:tc>
          <w:tcPr>
            <w:tcW w:w="1225" w:type="pct"/>
            <w:vAlign w:val="bottom"/>
          </w:tcPr>
          <w:p w14:paraId="78419792" w14:textId="00064A71" w:rsidR="002623B4" w:rsidRPr="0072590F" w:rsidRDefault="002623B4" w:rsidP="002623B4">
            <w:pPr>
              <w:rPr>
                <w:rFonts w:cstheme="minorHAnsi"/>
                <w:szCs w:val="20"/>
              </w:rPr>
            </w:pPr>
            <w:r w:rsidRPr="002623B4">
              <w:rPr>
                <w:rFonts w:ascii="Calibri" w:hAnsi="Calibri"/>
                <w:color w:val="000000"/>
                <w:szCs w:val="22"/>
              </w:rPr>
              <w:t>$214.62</w:t>
            </w:r>
          </w:p>
        </w:tc>
        <w:tc>
          <w:tcPr>
            <w:tcW w:w="1304" w:type="pct"/>
          </w:tcPr>
          <w:p w14:paraId="0760A9F6" w14:textId="5025B660" w:rsidR="002623B4" w:rsidRPr="0072590F" w:rsidRDefault="002623B4" w:rsidP="002623B4">
            <w:pPr>
              <w:rPr>
                <w:rFonts w:cstheme="minorHAnsi"/>
                <w:szCs w:val="20"/>
              </w:rPr>
            </w:pPr>
            <w:r w:rsidRPr="0072590F">
              <w:rPr>
                <w:rFonts w:cstheme="minorHAnsi"/>
                <w:szCs w:val="20"/>
              </w:rPr>
              <w:t>N/A</w:t>
            </w:r>
          </w:p>
        </w:tc>
      </w:tr>
      <w:tr w:rsidR="002623B4" w:rsidRPr="00500C4E" w14:paraId="4C1AAF8F" w14:textId="77777777" w:rsidTr="008E0D30">
        <w:tc>
          <w:tcPr>
            <w:tcW w:w="587" w:type="pct"/>
          </w:tcPr>
          <w:p w14:paraId="18EA121B" w14:textId="77777777" w:rsidR="002623B4" w:rsidRDefault="002623B4" w:rsidP="002623B4">
            <w:pPr>
              <w:rPr>
                <w:rFonts w:cstheme="minorHAnsi"/>
                <w:color w:val="FF0000"/>
                <w:szCs w:val="20"/>
              </w:rPr>
            </w:pPr>
            <w:r w:rsidRPr="00C152FD">
              <w:rPr>
                <w:rFonts w:cstheme="minorHAnsi"/>
                <w:szCs w:val="20"/>
              </w:rPr>
              <w:t>LT-79419</w:t>
            </w:r>
          </w:p>
        </w:tc>
        <w:tc>
          <w:tcPr>
            <w:tcW w:w="618" w:type="pct"/>
          </w:tcPr>
          <w:p w14:paraId="66C5513A" w14:textId="06E75720" w:rsidR="002623B4" w:rsidRPr="0072590F" w:rsidRDefault="002623B4" w:rsidP="002623B4">
            <w:pPr>
              <w:rPr>
                <w:rFonts w:cstheme="minorHAnsi"/>
                <w:szCs w:val="20"/>
              </w:rPr>
            </w:pPr>
            <w:r w:rsidRPr="0072590F">
              <w:rPr>
                <w:rFonts w:cstheme="minorHAnsi"/>
                <w:szCs w:val="20"/>
              </w:rPr>
              <w:t>ROB</w:t>
            </w:r>
          </w:p>
        </w:tc>
        <w:tc>
          <w:tcPr>
            <w:tcW w:w="1266" w:type="pct"/>
            <w:vAlign w:val="bottom"/>
          </w:tcPr>
          <w:p w14:paraId="3AC9F97C" w14:textId="3DAB7AD3" w:rsidR="002623B4" w:rsidRPr="0072590F" w:rsidRDefault="002623B4" w:rsidP="002623B4">
            <w:pPr>
              <w:rPr>
                <w:rFonts w:cstheme="minorHAnsi"/>
                <w:szCs w:val="20"/>
              </w:rPr>
            </w:pPr>
            <w:r w:rsidRPr="002623B4">
              <w:rPr>
                <w:rFonts w:ascii="Calibri" w:hAnsi="Calibri"/>
                <w:color w:val="000000"/>
                <w:szCs w:val="22"/>
              </w:rPr>
              <w:t>$674.97</w:t>
            </w:r>
          </w:p>
        </w:tc>
        <w:tc>
          <w:tcPr>
            <w:tcW w:w="1225" w:type="pct"/>
            <w:vAlign w:val="bottom"/>
          </w:tcPr>
          <w:p w14:paraId="7174D499" w14:textId="3C322D51" w:rsidR="002623B4" w:rsidRPr="0072590F" w:rsidRDefault="002623B4" w:rsidP="002623B4">
            <w:pPr>
              <w:rPr>
                <w:rFonts w:cstheme="minorHAnsi"/>
                <w:szCs w:val="20"/>
              </w:rPr>
            </w:pPr>
            <w:r w:rsidRPr="002623B4">
              <w:rPr>
                <w:rFonts w:ascii="Calibri" w:hAnsi="Calibri"/>
                <w:color w:val="000000"/>
                <w:szCs w:val="22"/>
              </w:rPr>
              <w:t>$674.97</w:t>
            </w:r>
          </w:p>
        </w:tc>
        <w:tc>
          <w:tcPr>
            <w:tcW w:w="1304" w:type="pct"/>
          </w:tcPr>
          <w:p w14:paraId="2A0CE785" w14:textId="51D26042" w:rsidR="002623B4" w:rsidRPr="0072590F" w:rsidRDefault="002623B4" w:rsidP="002623B4">
            <w:pPr>
              <w:rPr>
                <w:rFonts w:cstheme="minorHAnsi"/>
                <w:szCs w:val="20"/>
              </w:rPr>
            </w:pPr>
            <w:r w:rsidRPr="0072590F">
              <w:rPr>
                <w:rFonts w:cstheme="minorHAnsi"/>
                <w:szCs w:val="20"/>
              </w:rPr>
              <w:t>N/A</w:t>
            </w:r>
          </w:p>
        </w:tc>
      </w:tr>
      <w:tr w:rsidR="002623B4" w:rsidRPr="00500C4E" w14:paraId="2BE2FFE4" w14:textId="77777777" w:rsidTr="008E0D30">
        <w:tc>
          <w:tcPr>
            <w:tcW w:w="587" w:type="pct"/>
          </w:tcPr>
          <w:p w14:paraId="36CDDD69" w14:textId="77777777" w:rsidR="002623B4" w:rsidRDefault="002623B4" w:rsidP="002623B4">
            <w:pPr>
              <w:rPr>
                <w:rFonts w:cstheme="minorHAnsi"/>
                <w:color w:val="FF0000"/>
                <w:szCs w:val="20"/>
              </w:rPr>
            </w:pPr>
            <w:r w:rsidRPr="00C152FD">
              <w:rPr>
                <w:rFonts w:cstheme="minorHAnsi"/>
                <w:szCs w:val="20"/>
              </w:rPr>
              <w:t>LT-22805</w:t>
            </w:r>
          </w:p>
        </w:tc>
        <w:tc>
          <w:tcPr>
            <w:tcW w:w="618" w:type="pct"/>
          </w:tcPr>
          <w:p w14:paraId="12B3E488" w14:textId="7406111B" w:rsidR="002623B4" w:rsidRPr="0072590F" w:rsidRDefault="002623B4" w:rsidP="002623B4">
            <w:pPr>
              <w:rPr>
                <w:rFonts w:cstheme="minorHAnsi"/>
                <w:szCs w:val="20"/>
              </w:rPr>
            </w:pPr>
            <w:r w:rsidRPr="0072590F">
              <w:rPr>
                <w:rFonts w:cstheme="minorHAnsi"/>
                <w:szCs w:val="20"/>
              </w:rPr>
              <w:t>ROB</w:t>
            </w:r>
          </w:p>
        </w:tc>
        <w:tc>
          <w:tcPr>
            <w:tcW w:w="1266" w:type="pct"/>
            <w:vAlign w:val="bottom"/>
          </w:tcPr>
          <w:p w14:paraId="1A52F1A7" w14:textId="1D3F674B" w:rsidR="002623B4" w:rsidRPr="0072590F" w:rsidRDefault="002623B4" w:rsidP="002623B4">
            <w:pPr>
              <w:rPr>
                <w:rFonts w:cstheme="minorHAnsi"/>
                <w:szCs w:val="20"/>
              </w:rPr>
            </w:pPr>
            <w:r w:rsidRPr="002623B4">
              <w:rPr>
                <w:rFonts w:ascii="Calibri" w:hAnsi="Calibri"/>
                <w:color w:val="000000"/>
                <w:szCs w:val="22"/>
              </w:rPr>
              <w:t>$726.00</w:t>
            </w:r>
          </w:p>
        </w:tc>
        <w:tc>
          <w:tcPr>
            <w:tcW w:w="1225" w:type="pct"/>
            <w:vAlign w:val="bottom"/>
          </w:tcPr>
          <w:p w14:paraId="7B0D48A4" w14:textId="0BAB2911" w:rsidR="002623B4" w:rsidRPr="0072590F" w:rsidRDefault="002623B4" w:rsidP="002623B4">
            <w:pPr>
              <w:rPr>
                <w:rFonts w:cstheme="minorHAnsi"/>
                <w:szCs w:val="20"/>
              </w:rPr>
            </w:pPr>
            <w:r w:rsidRPr="002623B4">
              <w:rPr>
                <w:rFonts w:ascii="Calibri" w:hAnsi="Calibri"/>
                <w:color w:val="000000"/>
                <w:szCs w:val="22"/>
              </w:rPr>
              <w:t>$726.00</w:t>
            </w:r>
          </w:p>
        </w:tc>
        <w:tc>
          <w:tcPr>
            <w:tcW w:w="1304" w:type="pct"/>
          </w:tcPr>
          <w:p w14:paraId="47A8A587" w14:textId="0EC3A696" w:rsidR="002623B4" w:rsidRPr="0072590F" w:rsidRDefault="002623B4" w:rsidP="002623B4">
            <w:pPr>
              <w:rPr>
                <w:rFonts w:cstheme="minorHAnsi"/>
                <w:szCs w:val="20"/>
              </w:rPr>
            </w:pPr>
            <w:r w:rsidRPr="0072590F">
              <w:rPr>
                <w:rFonts w:cstheme="minorHAnsi"/>
                <w:szCs w:val="20"/>
              </w:rPr>
              <w:t>N/A</w:t>
            </w:r>
          </w:p>
        </w:tc>
      </w:tr>
      <w:tr w:rsidR="002623B4" w:rsidRPr="00500C4E" w14:paraId="19B70ED5" w14:textId="77777777" w:rsidTr="008E0D30">
        <w:tc>
          <w:tcPr>
            <w:tcW w:w="587" w:type="pct"/>
          </w:tcPr>
          <w:p w14:paraId="3E7F8B1F" w14:textId="77777777" w:rsidR="002623B4" w:rsidRDefault="002623B4" w:rsidP="002623B4">
            <w:pPr>
              <w:rPr>
                <w:rFonts w:cstheme="minorHAnsi"/>
                <w:color w:val="FF0000"/>
                <w:szCs w:val="20"/>
              </w:rPr>
            </w:pPr>
            <w:r w:rsidRPr="00C152FD">
              <w:rPr>
                <w:rFonts w:cstheme="minorHAnsi"/>
                <w:szCs w:val="20"/>
              </w:rPr>
              <w:t>LT-68702</w:t>
            </w:r>
          </w:p>
        </w:tc>
        <w:tc>
          <w:tcPr>
            <w:tcW w:w="618" w:type="pct"/>
          </w:tcPr>
          <w:p w14:paraId="3E08EE11" w14:textId="27CB38A3" w:rsidR="002623B4" w:rsidRPr="0072590F" w:rsidRDefault="002623B4" w:rsidP="002623B4">
            <w:pPr>
              <w:rPr>
                <w:rFonts w:cstheme="minorHAnsi"/>
                <w:szCs w:val="20"/>
              </w:rPr>
            </w:pPr>
            <w:r w:rsidRPr="0072590F">
              <w:rPr>
                <w:rFonts w:cstheme="minorHAnsi"/>
                <w:szCs w:val="20"/>
              </w:rPr>
              <w:t>ROB</w:t>
            </w:r>
          </w:p>
        </w:tc>
        <w:tc>
          <w:tcPr>
            <w:tcW w:w="1266" w:type="pct"/>
            <w:vAlign w:val="bottom"/>
          </w:tcPr>
          <w:p w14:paraId="77A1D8CA" w14:textId="23F96415" w:rsidR="002623B4" w:rsidRPr="0072590F" w:rsidRDefault="002623B4" w:rsidP="002623B4">
            <w:pPr>
              <w:rPr>
                <w:rFonts w:cstheme="minorHAnsi"/>
                <w:szCs w:val="20"/>
              </w:rPr>
            </w:pPr>
            <w:r w:rsidRPr="002623B4">
              <w:rPr>
                <w:rFonts w:ascii="Calibri" w:hAnsi="Calibri"/>
                <w:color w:val="000000"/>
                <w:szCs w:val="22"/>
              </w:rPr>
              <w:t>$1,169.30</w:t>
            </w:r>
          </w:p>
        </w:tc>
        <w:tc>
          <w:tcPr>
            <w:tcW w:w="1225" w:type="pct"/>
            <w:vAlign w:val="bottom"/>
          </w:tcPr>
          <w:p w14:paraId="1706BCB0" w14:textId="52165C4D" w:rsidR="002623B4" w:rsidRPr="0072590F" w:rsidRDefault="002623B4" w:rsidP="002623B4">
            <w:pPr>
              <w:rPr>
                <w:rFonts w:cstheme="minorHAnsi"/>
                <w:szCs w:val="20"/>
              </w:rPr>
            </w:pPr>
            <w:r w:rsidRPr="002623B4">
              <w:rPr>
                <w:rFonts w:ascii="Calibri" w:hAnsi="Calibri"/>
                <w:color w:val="000000"/>
                <w:szCs w:val="22"/>
              </w:rPr>
              <w:t>$1,169.30</w:t>
            </w:r>
          </w:p>
        </w:tc>
        <w:tc>
          <w:tcPr>
            <w:tcW w:w="1304" w:type="pct"/>
          </w:tcPr>
          <w:p w14:paraId="788176CA" w14:textId="02DA7D78" w:rsidR="002623B4" w:rsidRPr="0072590F" w:rsidRDefault="002623B4" w:rsidP="002623B4">
            <w:pPr>
              <w:rPr>
                <w:rFonts w:cstheme="minorHAnsi"/>
                <w:szCs w:val="20"/>
              </w:rPr>
            </w:pPr>
            <w:r w:rsidRPr="0072590F">
              <w:rPr>
                <w:rFonts w:cstheme="minorHAnsi"/>
                <w:szCs w:val="20"/>
              </w:rPr>
              <w:t>N/A</w:t>
            </w:r>
          </w:p>
        </w:tc>
      </w:tr>
      <w:tr w:rsidR="002623B4" w:rsidRPr="00500C4E" w14:paraId="63E5FCFF" w14:textId="77777777" w:rsidTr="008E0D30">
        <w:tc>
          <w:tcPr>
            <w:tcW w:w="587" w:type="pct"/>
          </w:tcPr>
          <w:p w14:paraId="1EC0C724" w14:textId="77777777" w:rsidR="002623B4" w:rsidRDefault="002623B4" w:rsidP="002623B4">
            <w:pPr>
              <w:rPr>
                <w:rFonts w:cstheme="minorHAnsi"/>
                <w:color w:val="FF0000"/>
                <w:szCs w:val="20"/>
              </w:rPr>
            </w:pPr>
            <w:r w:rsidRPr="00C152FD">
              <w:rPr>
                <w:rFonts w:cstheme="minorHAnsi"/>
                <w:szCs w:val="20"/>
              </w:rPr>
              <w:t>LT-35334</w:t>
            </w:r>
          </w:p>
        </w:tc>
        <w:tc>
          <w:tcPr>
            <w:tcW w:w="618" w:type="pct"/>
          </w:tcPr>
          <w:p w14:paraId="64A467AC" w14:textId="3A489A8F" w:rsidR="002623B4" w:rsidRPr="0072590F" w:rsidRDefault="002623B4" w:rsidP="002623B4">
            <w:pPr>
              <w:rPr>
                <w:rFonts w:cstheme="minorHAnsi"/>
                <w:szCs w:val="20"/>
              </w:rPr>
            </w:pPr>
            <w:r w:rsidRPr="0072590F">
              <w:rPr>
                <w:rFonts w:cstheme="minorHAnsi"/>
                <w:szCs w:val="20"/>
              </w:rPr>
              <w:t>ROB</w:t>
            </w:r>
          </w:p>
        </w:tc>
        <w:tc>
          <w:tcPr>
            <w:tcW w:w="1266" w:type="pct"/>
            <w:vAlign w:val="bottom"/>
          </w:tcPr>
          <w:p w14:paraId="122A2926" w14:textId="4566E290" w:rsidR="002623B4" w:rsidRPr="0072590F" w:rsidRDefault="002623B4" w:rsidP="002623B4">
            <w:pPr>
              <w:rPr>
                <w:rFonts w:cstheme="minorHAnsi"/>
                <w:szCs w:val="20"/>
              </w:rPr>
            </w:pPr>
            <w:r w:rsidRPr="002623B4">
              <w:rPr>
                <w:rFonts w:ascii="Calibri" w:hAnsi="Calibri"/>
                <w:color w:val="000000"/>
                <w:szCs w:val="22"/>
              </w:rPr>
              <w:t>$25.17</w:t>
            </w:r>
          </w:p>
        </w:tc>
        <w:tc>
          <w:tcPr>
            <w:tcW w:w="1225" w:type="pct"/>
            <w:vAlign w:val="bottom"/>
          </w:tcPr>
          <w:p w14:paraId="76794D59" w14:textId="2F0B4402" w:rsidR="002623B4" w:rsidRPr="0072590F" w:rsidRDefault="002623B4" w:rsidP="002623B4">
            <w:pPr>
              <w:rPr>
                <w:rFonts w:cstheme="minorHAnsi"/>
                <w:szCs w:val="20"/>
              </w:rPr>
            </w:pPr>
            <w:r w:rsidRPr="002623B4">
              <w:rPr>
                <w:rFonts w:ascii="Calibri" w:hAnsi="Calibri"/>
                <w:color w:val="000000"/>
                <w:szCs w:val="22"/>
              </w:rPr>
              <w:t>$25.17</w:t>
            </w:r>
          </w:p>
        </w:tc>
        <w:tc>
          <w:tcPr>
            <w:tcW w:w="1304" w:type="pct"/>
          </w:tcPr>
          <w:p w14:paraId="26995887" w14:textId="130C282F" w:rsidR="002623B4" w:rsidRPr="0072590F" w:rsidRDefault="002623B4" w:rsidP="002623B4">
            <w:pPr>
              <w:rPr>
                <w:rFonts w:cstheme="minorHAnsi"/>
                <w:szCs w:val="20"/>
              </w:rPr>
            </w:pPr>
            <w:r w:rsidRPr="0072590F">
              <w:rPr>
                <w:rFonts w:cstheme="minorHAnsi"/>
                <w:szCs w:val="20"/>
              </w:rPr>
              <w:t>N/A</w:t>
            </w:r>
          </w:p>
        </w:tc>
      </w:tr>
      <w:tr w:rsidR="002623B4" w:rsidRPr="00500C4E" w14:paraId="33FFA985" w14:textId="77777777" w:rsidTr="008E0D30">
        <w:tc>
          <w:tcPr>
            <w:tcW w:w="587" w:type="pct"/>
          </w:tcPr>
          <w:p w14:paraId="0927A732" w14:textId="77777777" w:rsidR="002623B4" w:rsidRDefault="002623B4" w:rsidP="002623B4">
            <w:pPr>
              <w:rPr>
                <w:rFonts w:cstheme="minorHAnsi"/>
                <w:color w:val="FF0000"/>
                <w:szCs w:val="20"/>
              </w:rPr>
            </w:pPr>
            <w:r w:rsidRPr="00C152FD">
              <w:rPr>
                <w:rFonts w:cstheme="minorHAnsi"/>
                <w:szCs w:val="20"/>
              </w:rPr>
              <w:t>LT-68154</w:t>
            </w:r>
          </w:p>
        </w:tc>
        <w:tc>
          <w:tcPr>
            <w:tcW w:w="618" w:type="pct"/>
          </w:tcPr>
          <w:p w14:paraId="5145D37F" w14:textId="0E5E3585" w:rsidR="002623B4" w:rsidRPr="0072590F" w:rsidRDefault="002623B4" w:rsidP="002623B4">
            <w:pPr>
              <w:rPr>
                <w:rFonts w:cstheme="minorHAnsi"/>
                <w:szCs w:val="20"/>
              </w:rPr>
            </w:pPr>
            <w:r w:rsidRPr="0072590F">
              <w:rPr>
                <w:rFonts w:cstheme="minorHAnsi"/>
                <w:szCs w:val="20"/>
              </w:rPr>
              <w:t>ROB</w:t>
            </w:r>
          </w:p>
        </w:tc>
        <w:tc>
          <w:tcPr>
            <w:tcW w:w="1266" w:type="pct"/>
            <w:vAlign w:val="bottom"/>
          </w:tcPr>
          <w:p w14:paraId="7ECFA106" w14:textId="2619745B" w:rsidR="002623B4" w:rsidRPr="0072590F" w:rsidRDefault="002623B4" w:rsidP="002623B4">
            <w:pPr>
              <w:rPr>
                <w:rFonts w:cstheme="minorHAnsi"/>
                <w:szCs w:val="20"/>
              </w:rPr>
            </w:pPr>
            <w:r w:rsidRPr="002623B4">
              <w:rPr>
                <w:rFonts w:ascii="Calibri" w:hAnsi="Calibri"/>
                <w:color w:val="000000"/>
                <w:szCs w:val="22"/>
              </w:rPr>
              <w:t>$30.34</w:t>
            </w:r>
          </w:p>
        </w:tc>
        <w:tc>
          <w:tcPr>
            <w:tcW w:w="1225" w:type="pct"/>
            <w:vAlign w:val="bottom"/>
          </w:tcPr>
          <w:p w14:paraId="7E6166FA" w14:textId="5B49F002" w:rsidR="002623B4" w:rsidRPr="0072590F" w:rsidRDefault="002623B4" w:rsidP="002623B4">
            <w:pPr>
              <w:rPr>
                <w:rFonts w:cstheme="minorHAnsi"/>
                <w:szCs w:val="20"/>
              </w:rPr>
            </w:pPr>
            <w:r w:rsidRPr="002623B4">
              <w:rPr>
                <w:rFonts w:ascii="Calibri" w:hAnsi="Calibri"/>
                <w:color w:val="000000"/>
                <w:szCs w:val="22"/>
              </w:rPr>
              <w:t>$30.34</w:t>
            </w:r>
          </w:p>
        </w:tc>
        <w:tc>
          <w:tcPr>
            <w:tcW w:w="1304" w:type="pct"/>
          </w:tcPr>
          <w:p w14:paraId="79B87223" w14:textId="546E4068" w:rsidR="002623B4" w:rsidRPr="0072590F" w:rsidRDefault="002623B4" w:rsidP="002623B4">
            <w:pPr>
              <w:rPr>
                <w:rFonts w:cstheme="minorHAnsi"/>
                <w:szCs w:val="20"/>
              </w:rPr>
            </w:pPr>
            <w:r w:rsidRPr="0072590F">
              <w:rPr>
                <w:rFonts w:cstheme="minorHAnsi"/>
                <w:szCs w:val="20"/>
              </w:rPr>
              <w:t>N/A</w:t>
            </w:r>
          </w:p>
        </w:tc>
      </w:tr>
      <w:tr w:rsidR="002623B4" w:rsidRPr="00500C4E" w14:paraId="150BC5A3" w14:textId="77777777" w:rsidTr="008E0D30">
        <w:tc>
          <w:tcPr>
            <w:tcW w:w="587" w:type="pct"/>
          </w:tcPr>
          <w:p w14:paraId="72171015" w14:textId="77777777" w:rsidR="002623B4" w:rsidRDefault="002623B4" w:rsidP="002623B4">
            <w:pPr>
              <w:rPr>
                <w:rFonts w:cstheme="minorHAnsi"/>
                <w:color w:val="FF0000"/>
                <w:szCs w:val="20"/>
              </w:rPr>
            </w:pPr>
            <w:r w:rsidRPr="00C152FD">
              <w:rPr>
                <w:rFonts w:cstheme="minorHAnsi"/>
                <w:szCs w:val="20"/>
              </w:rPr>
              <w:t>LT-54307</w:t>
            </w:r>
          </w:p>
        </w:tc>
        <w:tc>
          <w:tcPr>
            <w:tcW w:w="618" w:type="pct"/>
          </w:tcPr>
          <w:p w14:paraId="79D0DB61" w14:textId="4F37F36D" w:rsidR="002623B4" w:rsidRPr="0072590F" w:rsidRDefault="002623B4" w:rsidP="002623B4">
            <w:pPr>
              <w:rPr>
                <w:rFonts w:cstheme="minorHAnsi"/>
                <w:szCs w:val="20"/>
              </w:rPr>
            </w:pPr>
            <w:r w:rsidRPr="0072590F">
              <w:rPr>
                <w:rFonts w:cstheme="minorHAnsi"/>
                <w:szCs w:val="20"/>
              </w:rPr>
              <w:t>ROB</w:t>
            </w:r>
          </w:p>
        </w:tc>
        <w:tc>
          <w:tcPr>
            <w:tcW w:w="1266" w:type="pct"/>
            <w:vAlign w:val="bottom"/>
          </w:tcPr>
          <w:p w14:paraId="5C7D0BDA" w14:textId="1FF0CA98" w:rsidR="002623B4" w:rsidRPr="0072590F" w:rsidRDefault="002623B4" w:rsidP="002623B4">
            <w:pPr>
              <w:rPr>
                <w:rFonts w:cstheme="minorHAnsi"/>
                <w:szCs w:val="20"/>
              </w:rPr>
            </w:pPr>
            <w:r w:rsidRPr="002623B4">
              <w:rPr>
                <w:rFonts w:ascii="Calibri" w:hAnsi="Calibri"/>
                <w:color w:val="000000"/>
                <w:szCs w:val="22"/>
              </w:rPr>
              <w:t>$157.17</w:t>
            </w:r>
          </w:p>
        </w:tc>
        <w:tc>
          <w:tcPr>
            <w:tcW w:w="1225" w:type="pct"/>
            <w:vAlign w:val="bottom"/>
          </w:tcPr>
          <w:p w14:paraId="443C8E86" w14:textId="37297A92" w:rsidR="002623B4" w:rsidRPr="0072590F" w:rsidRDefault="002623B4" w:rsidP="002623B4">
            <w:pPr>
              <w:rPr>
                <w:rFonts w:cstheme="minorHAnsi"/>
                <w:szCs w:val="20"/>
              </w:rPr>
            </w:pPr>
            <w:r w:rsidRPr="002623B4">
              <w:rPr>
                <w:rFonts w:ascii="Calibri" w:hAnsi="Calibri"/>
                <w:color w:val="000000"/>
                <w:szCs w:val="22"/>
              </w:rPr>
              <w:t>$157.17</w:t>
            </w:r>
          </w:p>
        </w:tc>
        <w:tc>
          <w:tcPr>
            <w:tcW w:w="1304" w:type="pct"/>
          </w:tcPr>
          <w:p w14:paraId="62348CD6" w14:textId="24A9C281" w:rsidR="002623B4" w:rsidRPr="0072590F" w:rsidRDefault="002623B4" w:rsidP="002623B4">
            <w:pPr>
              <w:rPr>
                <w:rFonts w:cstheme="minorHAnsi"/>
                <w:szCs w:val="20"/>
              </w:rPr>
            </w:pPr>
            <w:r w:rsidRPr="0072590F">
              <w:rPr>
                <w:rFonts w:cstheme="minorHAnsi"/>
                <w:szCs w:val="20"/>
              </w:rPr>
              <w:t>N/A</w:t>
            </w:r>
          </w:p>
        </w:tc>
      </w:tr>
      <w:tr w:rsidR="002623B4" w:rsidRPr="00500C4E" w14:paraId="3BBC61FC" w14:textId="77777777" w:rsidTr="008E0D30">
        <w:tc>
          <w:tcPr>
            <w:tcW w:w="587" w:type="pct"/>
            <w:vAlign w:val="center"/>
          </w:tcPr>
          <w:p w14:paraId="7FA9B429" w14:textId="77777777" w:rsidR="002623B4" w:rsidRDefault="002623B4" w:rsidP="002623B4">
            <w:pPr>
              <w:rPr>
                <w:rFonts w:cstheme="minorHAnsi"/>
                <w:color w:val="FF0000"/>
                <w:szCs w:val="20"/>
              </w:rPr>
            </w:pPr>
            <w:r>
              <w:rPr>
                <w:rFonts w:ascii="Calibri" w:hAnsi="Calibri"/>
                <w:color w:val="000000"/>
                <w:szCs w:val="20"/>
              </w:rPr>
              <w:t>LT-55561</w:t>
            </w:r>
          </w:p>
        </w:tc>
        <w:tc>
          <w:tcPr>
            <w:tcW w:w="618" w:type="pct"/>
          </w:tcPr>
          <w:p w14:paraId="2C7180B5" w14:textId="30827AB5" w:rsidR="002623B4" w:rsidRPr="0072590F" w:rsidRDefault="002623B4" w:rsidP="002623B4">
            <w:pPr>
              <w:rPr>
                <w:rFonts w:cstheme="minorHAnsi"/>
                <w:szCs w:val="20"/>
              </w:rPr>
            </w:pPr>
            <w:r w:rsidRPr="0072590F">
              <w:rPr>
                <w:rFonts w:cstheme="minorHAnsi"/>
                <w:szCs w:val="20"/>
              </w:rPr>
              <w:t>ROB</w:t>
            </w:r>
          </w:p>
        </w:tc>
        <w:tc>
          <w:tcPr>
            <w:tcW w:w="1266" w:type="pct"/>
            <w:vAlign w:val="bottom"/>
          </w:tcPr>
          <w:p w14:paraId="19636451" w14:textId="4E623BC7" w:rsidR="002623B4" w:rsidRPr="0072590F" w:rsidRDefault="002623B4" w:rsidP="002623B4">
            <w:pPr>
              <w:rPr>
                <w:rFonts w:cstheme="minorHAnsi"/>
                <w:szCs w:val="20"/>
              </w:rPr>
            </w:pPr>
            <w:r w:rsidRPr="002623B4">
              <w:rPr>
                <w:rFonts w:ascii="Calibri" w:hAnsi="Calibri"/>
                <w:color w:val="000000"/>
                <w:szCs w:val="22"/>
              </w:rPr>
              <w:t>$48.39</w:t>
            </w:r>
          </w:p>
        </w:tc>
        <w:tc>
          <w:tcPr>
            <w:tcW w:w="1225" w:type="pct"/>
            <w:vAlign w:val="bottom"/>
          </w:tcPr>
          <w:p w14:paraId="150C329F" w14:textId="125E6D2C" w:rsidR="002623B4" w:rsidRPr="0072590F" w:rsidRDefault="002623B4" w:rsidP="002623B4">
            <w:pPr>
              <w:rPr>
                <w:rFonts w:cstheme="minorHAnsi"/>
                <w:szCs w:val="20"/>
              </w:rPr>
            </w:pPr>
            <w:r w:rsidRPr="002623B4">
              <w:rPr>
                <w:rFonts w:ascii="Calibri" w:hAnsi="Calibri"/>
                <w:color w:val="000000"/>
                <w:szCs w:val="22"/>
              </w:rPr>
              <w:t>$48.39</w:t>
            </w:r>
          </w:p>
        </w:tc>
        <w:tc>
          <w:tcPr>
            <w:tcW w:w="1304" w:type="pct"/>
          </w:tcPr>
          <w:p w14:paraId="0FFEC446" w14:textId="1F9797D9" w:rsidR="002623B4" w:rsidRPr="0072590F" w:rsidRDefault="002623B4" w:rsidP="002623B4">
            <w:pPr>
              <w:rPr>
                <w:rFonts w:cstheme="minorHAnsi"/>
                <w:szCs w:val="20"/>
              </w:rPr>
            </w:pPr>
            <w:r w:rsidRPr="0072590F">
              <w:rPr>
                <w:rFonts w:cstheme="minorHAnsi"/>
                <w:szCs w:val="20"/>
              </w:rPr>
              <w:t>N/A</w:t>
            </w:r>
          </w:p>
        </w:tc>
      </w:tr>
      <w:tr w:rsidR="002623B4" w:rsidRPr="00500C4E" w14:paraId="1F941CE2" w14:textId="77777777" w:rsidTr="008E0D30">
        <w:tc>
          <w:tcPr>
            <w:tcW w:w="587" w:type="pct"/>
            <w:vAlign w:val="center"/>
          </w:tcPr>
          <w:p w14:paraId="4507CEFF" w14:textId="77777777" w:rsidR="002623B4" w:rsidRDefault="002623B4" w:rsidP="002623B4">
            <w:pPr>
              <w:rPr>
                <w:rFonts w:cstheme="minorHAnsi"/>
                <w:color w:val="FF0000"/>
                <w:szCs w:val="20"/>
              </w:rPr>
            </w:pPr>
            <w:r>
              <w:rPr>
                <w:rFonts w:ascii="Calibri" w:hAnsi="Calibri"/>
                <w:color w:val="000000"/>
                <w:szCs w:val="20"/>
              </w:rPr>
              <w:t>LT-97550</w:t>
            </w:r>
          </w:p>
        </w:tc>
        <w:tc>
          <w:tcPr>
            <w:tcW w:w="618" w:type="pct"/>
          </w:tcPr>
          <w:p w14:paraId="579CED4B" w14:textId="18AA50FE" w:rsidR="002623B4" w:rsidRPr="0072590F" w:rsidRDefault="002623B4" w:rsidP="002623B4">
            <w:pPr>
              <w:rPr>
                <w:rFonts w:cstheme="minorHAnsi"/>
                <w:szCs w:val="20"/>
              </w:rPr>
            </w:pPr>
            <w:r w:rsidRPr="0072590F">
              <w:rPr>
                <w:rFonts w:cstheme="minorHAnsi"/>
                <w:szCs w:val="20"/>
              </w:rPr>
              <w:t>ROB</w:t>
            </w:r>
          </w:p>
        </w:tc>
        <w:tc>
          <w:tcPr>
            <w:tcW w:w="1266" w:type="pct"/>
            <w:vAlign w:val="bottom"/>
          </w:tcPr>
          <w:p w14:paraId="3A483C39" w14:textId="66A123D0" w:rsidR="002623B4" w:rsidRPr="0072590F" w:rsidRDefault="002623B4" w:rsidP="002623B4">
            <w:pPr>
              <w:rPr>
                <w:rFonts w:cstheme="minorHAnsi"/>
                <w:szCs w:val="20"/>
              </w:rPr>
            </w:pPr>
            <w:r w:rsidRPr="002623B4">
              <w:rPr>
                <w:rFonts w:ascii="Calibri" w:hAnsi="Calibri"/>
                <w:color w:val="000000"/>
                <w:szCs w:val="22"/>
              </w:rPr>
              <w:t>$91.97</w:t>
            </w:r>
          </w:p>
        </w:tc>
        <w:tc>
          <w:tcPr>
            <w:tcW w:w="1225" w:type="pct"/>
            <w:vAlign w:val="bottom"/>
          </w:tcPr>
          <w:p w14:paraId="003B38B8" w14:textId="465D77D4" w:rsidR="002623B4" w:rsidRPr="0072590F" w:rsidRDefault="002623B4" w:rsidP="002623B4">
            <w:pPr>
              <w:rPr>
                <w:rFonts w:cstheme="minorHAnsi"/>
                <w:szCs w:val="20"/>
              </w:rPr>
            </w:pPr>
            <w:r w:rsidRPr="002623B4">
              <w:rPr>
                <w:rFonts w:ascii="Calibri" w:hAnsi="Calibri"/>
                <w:color w:val="000000"/>
                <w:szCs w:val="22"/>
              </w:rPr>
              <w:t>$91.97</w:t>
            </w:r>
          </w:p>
        </w:tc>
        <w:tc>
          <w:tcPr>
            <w:tcW w:w="1304" w:type="pct"/>
          </w:tcPr>
          <w:p w14:paraId="7AFB8E6E" w14:textId="15A9102A" w:rsidR="002623B4" w:rsidRPr="0072590F" w:rsidRDefault="002623B4" w:rsidP="002623B4">
            <w:pPr>
              <w:rPr>
                <w:rFonts w:cstheme="minorHAnsi"/>
                <w:szCs w:val="20"/>
              </w:rPr>
            </w:pPr>
            <w:r w:rsidRPr="0072590F">
              <w:rPr>
                <w:rFonts w:cstheme="minorHAnsi"/>
                <w:szCs w:val="20"/>
              </w:rPr>
              <w:t>N/A</w:t>
            </w:r>
          </w:p>
        </w:tc>
      </w:tr>
      <w:tr w:rsidR="002623B4" w:rsidRPr="00500C4E" w14:paraId="736CDC82" w14:textId="77777777" w:rsidTr="008E0D30">
        <w:tc>
          <w:tcPr>
            <w:tcW w:w="587" w:type="pct"/>
            <w:vAlign w:val="center"/>
          </w:tcPr>
          <w:p w14:paraId="1024C2D3" w14:textId="77777777" w:rsidR="002623B4" w:rsidRDefault="002623B4" w:rsidP="002623B4">
            <w:pPr>
              <w:rPr>
                <w:rFonts w:cstheme="minorHAnsi"/>
                <w:color w:val="FF0000"/>
                <w:szCs w:val="20"/>
              </w:rPr>
            </w:pPr>
            <w:r>
              <w:rPr>
                <w:rFonts w:ascii="Calibri" w:hAnsi="Calibri"/>
                <w:color w:val="000000"/>
                <w:szCs w:val="20"/>
              </w:rPr>
              <w:t>LT-71583</w:t>
            </w:r>
          </w:p>
        </w:tc>
        <w:tc>
          <w:tcPr>
            <w:tcW w:w="618" w:type="pct"/>
          </w:tcPr>
          <w:p w14:paraId="6D52DF62" w14:textId="58F1CE94" w:rsidR="002623B4" w:rsidRPr="0072590F" w:rsidRDefault="002623B4" w:rsidP="002623B4">
            <w:pPr>
              <w:rPr>
                <w:rFonts w:cstheme="minorHAnsi"/>
                <w:szCs w:val="20"/>
              </w:rPr>
            </w:pPr>
            <w:r w:rsidRPr="0072590F">
              <w:rPr>
                <w:rFonts w:cstheme="minorHAnsi"/>
                <w:szCs w:val="20"/>
              </w:rPr>
              <w:t>ROB</w:t>
            </w:r>
          </w:p>
        </w:tc>
        <w:tc>
          <w:tcPr>
            <w:tcW w:w="1266" w:type="pct"/>
            <w:vAlign w:val="bottom"/>
          </w:tcPr>
          <w:p w14:paraId="1F509E6D" w14:textId="2D55B485" w:rsidR="002623B4" w:rsidRPr="0072590F" w:rsidRDefault="002623B4" w:rsidP="002623B4">
            <w:pPr>
              <w:rPr>
                <w:rFonts w:cstheme="minorHAnsi"/>
                <w:szCs w:val="20"/>
              </w:rPr>
            </w:pPr>
            <w:r w:rsidRPr="002623B4">
              <w:rPr>
                <w:rFonts w:ascii="Calibri" w:hAnsi="Calibri"/>
                <w:color w:val="000000"/>
                <w:szCs w:val="22"/>
              </w:rPr>
              <w:t>$303.63</w:t>
            </w:r>
          </w:p>
        </w:tc>
        <w:tc>
          <w:tcPr>
            <w:tcW w:w="1225" w:type="pct"/>
            <w:vAlign w:val="bottom"/>
          </w:tcPr>
          <w:p w14:paraId="72DA7DC2" w14:textId="23E36EEC" w:rsidR="002623B4" w:rsidRPr="0072590F" w:rsidRDefault="002623B4" w:rsidP="002623B4">
            <w:pPr>
              <w:rPr>
                <w:rFonts w:cstheme="minorHAnsi"/>
                <w:szCs w:val="20"/>
              </w:rPr>
            </w:pPr>
            <w:r w:rsidRPr="002623B4">
              <w:rPr>
                <w:rFonts w:ascii="Calibri" w:hAnsi="Calibri"/>
                <w:color w:val="000000"/>
                <w:szCs w:val="22"/>
              </w:rPr>
              <w:t>$303.63</w:t>
            </w:r>
          </w:p>
        </w:tc>
        <w:tc>
          <w:tcPr>
            <w:tcW w:w="1304" w:type="pct"/>
          </w:tcPr>
          <w:p w14:paraId="4317643A" w14:textId="11DDD4CE" w:rsidR="002623B4" w:rsidRPr="0072590F" w:rsidRDefault="002623B4" w:rsidP="002623B4">
            <w:pPr>
              <w:rPr>
                <w:rFonts w:cstheme="minorHAnsi"/>
                <w:szCs w:val="20"/>
              </w:rPr>
            </w:pPr>
            <w:r w:rsidRPr="0072590F">
              <w:rPr>
                <w:rFonts w:cstheme="minorHAnsi"/>
                <w:szCs w:val="20"/>
              </w:rPr>
              <w:t>N/A</w:t>
            </w:r>
          </w:p>
        </w:tc>
      </w:tr>
      <w:tr w:rsidR="002623B4" w:rsidRPr="00500C4E" w14:paraId="68D59A93" w14:textId="77777777" w:rsidTr="008E0D30">
        <w:tc>
          <w:tcPr>
            <w:tcW w:w="587" w:type="pct"/>
            <w:vAlign w:val="center"/>
          </w:tcPr>
          <w:p w14:paraId="32546675" w14:textId="77777777" w:rsidR="002623B4" w:rsidRDefault="002623B4" w:rsidP="002623B4">
            <w:pPr>
              <w:rPr>
                <w:rFonts w:cstheme="minorHAnsi"/>
                <w:color w:val="FF0000"/>
                <w:szCs w:val="20"/>
              </w:rPr>
            </w:pPr>
            <w:r>
              <w:rPr>
                <w:rFonts w:ascii="Calibri" w:hAnsi="Calibri"/>
                <w:color w:val="000000"/>
                <w:szCs w:val="20"/>
              </w:rPr>
              <w:t>LT-86205</w:t>
            </w:r>
          </w:p>
        </w:tc>
        <w:tc>
          <w:tcPr>
            <w:tcW w:w="618" w:type="pct"/>
          </w:tcPr>
          <w:p w14:paraId="6AEB5A76" w14:textId="4F8EE758" w:rsidR="002623B4" w:rsidRPr="0072590F" w:rsidRDefault="002623B4" w:rsidP="002623B4">
            <w:pPr>
              <w:rPr>
                <w:rFonts w:cstheme="minorHAnsi"/>
                <w:szCs w:val="20"/>
              </w:rPr>
            </w:pPr>
            <w:r w:rsidRPr="0072590F">
              <w:rPr>
                <w:rFonts w:cstheme="minorHAnsi"/>
                <w:szCs w:val="20"/>
              </w:rPr>
              <w:t>ROB</w:t>
            </w:r>
          </w:p>
        </w:tc>
        <w:tc>
          <w:tcPr>
            <w:tcW w:w="1266" w:type="pct"/>
            <w:vAlign w:val="bottom"/>
          </w:tcPr>
          <w:p w14:paraId="61FA5767" w14:textId="7B6CE822" w:rsidR="002623B4" w:rsidRPr="0072590F" w:rsidRDefault="002623B4" w:rsidP="002623B4">
            <w:pPr>
              <w:rPr>
                <w:rFonts w:cstheme="minorHAnsi"/>
                <w:szCs w:val="20"/>
              </w:rPr>
            </w:pPr>
            <w:r w:rsidRPr="002623B4">
              <w:rPr>
                <w:rFonts w:ascii="Calibri" w:hAnsi="Calibri"/>
                <w:color w:val="000000"/>
                <w:szCs w:val="22"/>
              </w:rPr>
              <w:t>$222.84</w:t>
            </w:r>
          </w:p>
        </w:tc>
        <w:tc>
          <w:tcPr>
            <w:tcW w:w="1225" w:type="pct"/>
            <w:vAlign w:val="bottom"/>
          </w:tcPr>
          <w:p w14:paraId="5BF7F20B" w14:textId="474E237A" w:rsidR="002623B4" w:rsidRPr="0072590F" w:rsidRDefault="002623B4" w:rsidP="002623B4">
            <w:pPr>
              <w:rPr>
                <w:rFonts w:cstheme="minorHAnsi"/>
                <w:szCs w:val="20"/>
              </w:rPr>
            </w:pPr>
            <w:r w:rsidRPr="002623B4">
              <w:rPr>
                <w:rFonts w:ascii="Calibri" w:hAnsi="Calibri"/>
                <w:color w:val="000000"/>
                <w:szCs w:val="22"/>
              </w:rPr>
              <w:t>$222.84</w:t>
            </w:r>
          </w:p>
        </w:tc>
        <w:tc>
          <w:tcPr>
            <w:tcW w:w="1304" w:type="pct"/>
          </w:tcPr>
          <w:p w14:paraId="520D71DA" w14:textId="0639A97F" w:rsidR="002623B4" w:rsidRPr="0072590F" w:rsidRDefault="002623B4" w:rsidP="002623B4">
            <w:pPr>
              <w:rPr>
                <w:rFonts w:cstheme="minorHAnsi"/>
                <w:szCs w:val="20"/>
              </w:rPr>
            </w:pPr>
            <w:r w:rsidRPr="0072590F">
              <w:rPr>
                <w:rFonts w:cstheme="minorHAnsi"/>
                <w:szCs w:val="20"/>
              </w:rPr>
              <w:t>N/A</w:t>
            </w:r>
          </w:p>
        </w:tc>
      </w:tr>
      <w:tr w:rsidR="002623B4" w:rsidRPr="00500C4E" w14:paraId="49430C9A" w14:textId="77777777" w:rsidTr="008E0D30">
        <w:tc>
          <w:tcPr>
            <w:tcW w:w="587" w:type="pct"/>
            <w:vAlign w:val="center"/>
          </w:tcPr>
          <w:p w14:paraId="6597E632" w14:textId="77777777" w:rsidR="002623B4" w:rsidRDefault="002623B4" w:rsidP="002623B4">
            <w:pPr>
              <w:rPr>
                <w:rFonts w:cstheme="minorHAnsi"/>
                <w:color w:val="FF0000"/>
                <w:szCs w:val="20"/>
              </w:rPr>
            </w:pPr>
            <w:r>
              <w:rPr>
                <w:rFonts w:ascii="Calibri" w:hAnsi="Calibri"/>
                <w:color w:val="000000"/>
                <w:szCs w:val="20"/>
              </w:rPr>
              <w:lastRenderedPageBreak/>
              <w:t>LT-79060</w:t>
            </w:r>
          </w:p>
        </w:tc>
        <w:tc>
          <w:tcPr>
            <w:tcW w:w="618" w:type="pct"/>
          </w:tcPr>
          <w:p w14:paraId="0F67027B" w14:textId="384E042B" w:rsidR="002623B4" w:rsidRPr="0072590F" w:rsidRDefault="002623B4" w:rsidP="002623B4">
            <w:pPr>
              <w:rPr>
                <w:rFonts w:cstheme="minorHAnsi"/>
                <w:szCs w:val="20"/>
              </w:rPr>
            </w:pPr>
            <w:r w:rsidRPr="0072590F">
              <w:rPr>
                <w:rFonts w:cstheme="minorHAnsi"/>
                <w:szCs w:val="20"/>
              </w:rPr>
              <w:t>ROB</w:t>
            </w:r>
          </w:p>
        </w:tc>
        <w:tc>
          <w:tcPr>
            <w:tcW w:w="1266" w:type="pct"/>
            <w:vAlign w:val="bottom"/>
          </w:tcPr>
          <w:p w14:paraId="7DD6D4E3" w14:textId="0928ACAA" w:rsidR="002623B4" w:rsidRPr="0072590F" w:rsidRDefault="002623B4" w:rsidP="002623B4">
            <w:pPr>
              <w:rPr>
                <w:rFonts w:cstheme="minorHAnsi"/>
                <w:szCs w:val="20"/>
              </w:rPr>
            </w:pPr>
            <w:r w:rsidRPr="002623B4">
              <w:rPr>
                <w:rFonts w:ascii="Calibri" w:hAnsi="Calibri"/>
                <w:color w:val="000000"/>
                <w:szCs w:val="22"/>
              </w:rPr>
              <w:t>$317.05</w:t>
            </w:r>
          </w:p>
        </w:tc>
        <w:tc>
          <w:tcPr>
            <w:tcW w:w="1225" w:type="pct"/>
            <w:vAlign w:val="bottom"/>
          </w:tcPr>
          <w:p w14:paraId="35B20F1D" w14:textId="5DC14A03" w:rsidR="002623B4" w:rsidRPr="0072590F" w:rsidRDefault="002623B4" w:rsidP="002623B4">
            <w:pPr>
              <w:rPr>
                <w:rFonts w:cstheme="minorHAnsi"/>
                <w:szCs w:val="20"/>
              </w:rPr>
            </w:pPr>
            <w:r w:rsidRPr="002623B4">
              <w:rPr>
                <w:rFonts w:ascii="Calibri" w:hAnsi="Calibri"/>
                <w:color w:val="000000"/>
                <w:szCs w:val="22"/>
              </w:rPr>
              <w:t>$317.05</w:t>
            </w:r>
          </w:p>
        </w:tc>
        <w:tc>
          <w:tcPr>
            <w:tcW w:w="1304" w:type="pct"/>
          </w:tcPr>
          <w:p w14:paraId="0AFA8EC0" w14:textId="6D282BA0" w:rsidR="002623B4" w:rsidRPr="0072590F" w:rsidRDefault="002623B4" w:rsidP="002623B4">
            <w:pPr>
              <w:rPr>
                <w:rFonts w:cstheme="minorHAnsi"/>
                <w:szCs w:val="20"/>
              </w:rPr>
            </w:pPr>
            <w:r w:rsidRPr="0072590F">
              <w:rPr>
                <w:rFonts w:cstheme="minorHAnsi"/>
                <w:szCs w:val="20"/>
              </w:rPr>
              <w:t>N/A</w:t>
            </w:r>
          </w:p>
        </w:tc>
      </w:tr>
      <w:tr w:rsidR="002623B4" w:rsidRPr="00500C4E" w14:paraId="1D0A5F95" w14:textId="77777777" w:rsidTr="008E0D30">
        <w:tc>
          <w:tcPr>
            <w:tcW w:w="587" w:type="pct"/>
            <w:vAlign w:val="center"/>
          </w:tcPr>
          <w:p w14:paraId="2C475A45" w14:textId="77777777" w:rsidR="002623B4" w:rsidRDefault="002623B4" w:rsidP="002623B4">
            <w:pPr>
              <w:rPr>
                <w:rFonts w:cstheme="minorHAnsi"/>
                <w:color w:val="FF0000"/>
                <w:szCs w:val="20"/>
              </w:rPr>
            </w:pPr>
            <w:r>
              <w:rPr>
                <w:rFonts w:ascii="Calibri" w:hAnsi="Calibri"/>
                <w:color w:val="000000"/>
                <w:szCs w:val="20"/>
              </w:rPr>
              <w:t>LT-63775</w:t>
            </w:r>
          </w:p>
        </w:tc>
        <w:tc>
          <w:tcPr>
            <w:tcW w:w="618" w:type="pct"/>
          </w:tcPr>
          <w:p w14:paraId="485ED93D" w14:textId="2402C05C" w:rsidR="002623B4" w:rsidRPr="0072590F" w:rsidRDefault="002623B4" w:rsidP="002623B4">
            <w:pPr>
              <w:rPr>
                <w:rFonts w:cstheme="minorHAnsi"/>
                <w:szCs w:val="20"/>
              </w:rPr>
            </w:pPr>
            <w:r w:rsidRPr="0072590F">
              <w:rPr>
                <w:rFonts w:cstheme="minorHAnsi"/>
                <w:szCs w:val="20"/>
              </w:rPr>
              <w:t>ROB</w:t>
            </w:r>
          </w:p>
        </w:tc>
        <w:tc>
          <w:tcPr>
            <w:tcW w:w="1266" w:type="pct"/>
            <w:vAlign w:val="bottom"/>
          </w:tcPr>
          <w:p w14:paraId="79C0E0A2" w14:textId="2C7F2C23" w:rsidR="002623B4" w:rsidRPr="0072590F" w:rsidRDefault="002623B4" w:rsidP="002623B4">
            <w:pPr>
              <w:rPr>
                <w:rFonts w:cstheme="minorHAnsi"/>
                <w:szCs w:val="20"/>
              </w:rPr>
            </w:pPr>
            <w:r w:rsidRPr="002623B4">
              <w:rPr>
                <w:rFonts w:ascii="Calibri" w:hAnsi="Calibri"/>
                <w:color w:val="000000"/>
                <w:szCs w:val="22"/>
              </w:rPr>
              <w:t>$444.69</w:t>
            </w:r>
          </w:p>
        </w:tc>
        <w:tc>
          <w:tcPr>
            <w:tcW w:w="1225" w:type="pct"/>
            <w:vAlign w:val="bottom"/>
          </w:tcPr>
          <w:p w14:paraId="7776A122" w14:textId="72B743D5" w:rsidR="002623B4" w:rsidRPr="0072590F" w:rsidRDefault="002623B4" w:rsidP="002623B4">
            <w:pPr>
              <w:rPr>
                <w:rFonts w:cstheme="minorHAnsi"/>
                <w:szCs w:val="20"/>
              </w:rPr>
            </w:pPr>
            <w:r w:rsidRPr="002623B4">
              <w:rPr>
                <w:rFonts w:ascii="Calibri" w:hAnsi="Calibri"/>
                <w:color w:val="000000"/>
                <w:szCs w:val="22"/>
              </w:rPr>
              <w:t>$444.69</w:t>
            </w:r>
          </w:p>
        </w:tc>
        <w:tc>
          <w:tcPr>
            <w:tcW w:w="1304" w:type="pct"/>
          </w:tcPr>
          <w:p w14:paraId="1D107FFA" w14:textId="391E85B2" w:rsidR="002623B4" w:rsidRPr="0072590F" w:rsidRDefault="002623B4" w:rsidP="002623B4">
            <w:pPr>
              <w:rPr>
                <w:rFonts w:cstheme="minorHAnsi"/>
                <w:szCs w:val="20"/>
              </w:rPr>
            </w:pPr>
            <w:r w:rsidRPr="0072590F">
              <w:rPr>
                <w:rFonts w:cstheme="minorHAnsi"/>
                <w:szCs w:val="20"/>
              </w:rPr>
              <w:t>N/A</w:t>
            </w:r>
          </w:p>
        </w:tc>
      </w:tr>
      <w:tr w:rsidR="002623B4" w:rsidRPr="00500C4E" w14:paraId="6A9D4691" w14:textId="77777777" w:rsidTr="008E0D30">
        <w:tc>
          <w:tcPr>
            <w:tcW w:w="587" w:type="pct"/>
            <w:vAlign w:val="center"/>
          </w:tcPr>
          <w:p w14:paraId="32018EBA" w14:textId="77777777" w:rsidR="002623B4" w:rsidRDefault="002623B4" w:rsidP="002623B4">
            <w:pPr>
              <w:rPr>
                <w:rFonts w:cstheme="minorHAnsi"/>
                <w:color w:val="FF0000"/>
                <w:szCs w:val="20"/>
              </w:rPr>
            </w:pPr>
            <w:r>
              <w:rPr>
                <w:rFonts w:ascii="Calibri" w:hAnsi="Calibri"/>
                <w:color w:val="000000"/>
                <w:szCs w:val="20"/>
              </w:rPr>
              <w:t>LT-96353</w:t>
            </w:r>
          </w:p>
        </w:tc>
        <w:tc>
          <w:tcPr>
            <w:tcW w:w="618" w:type="pct"/>
          </w:tcPr>
          <w:p w14:paraId="00CD46DF" w14:textId="189A61FD" w:rsidR="002623B4" w:rsidRPr="0072590F" w:rsidRDefault="002623B4" w:rsidP="002623B4">
            <w:pPr>
              <w:rPr>
                <w:rFonts w:cstheme="minorHAnsi"/>
                <w:szCs w:val="20"/>
              </w:rPr>
            </w:pPr>
            <w:r w:rsidRPr="0072590F">
              <w:rPr>
                <w:rFonts w:cstheme="minorHAnsi"/>
                <w:szCs w:val="20"/>
              </w:rPr>
              <w:t>ROB</w:t>
            </w:r>
          </w:p>
        </w:tc>
        <w:tc>
          <w:tcPr>
            <w:tcW w:w="1266" w:type="pct"/>
            <w:vAlign w:val="bottom"/>
          </w:tcPr>
          <w:p w14:paraId="5E248F8F" w14:textId="4594F489" w:rsidR="002623B4" w:rsidRPr="0072590F" w:rsidRDefault="002623B4" w:rsidP="002623B4">
            <w:pPr>
              <w:rPr>
                <w:rFonts w:cstheme="minorHAnsi"/>
                <w:szCs w:val="20"/>
              </w:rPr>
            </w:pPr>
            <w:r w:rsidRPr="002623B4">
              <w:rPr>
                <w:rFonts w:ascii="Calibri" w:hAnsi="Calibri"/>
                <w:color w:val="000000"/>
                <w:szCs w:val="22"/>
              </w:rPr>
              <w:t>$725.36</w:t>
            </w:r>
          </w:p>
        </w:tc>
        <w:tc>
          <w:tcPr>
            <w:tcW w:w="1225" w:type="pct"/>
            <w:vAlign w:val="bottom"/>
          </w:tcPr>
          <w:p w14:paraId="3BA443C8" w14:textId="7DFF3EE9" w:rsidR="002623B4" w:rsidRPr="0072590F" w:rsidRDefault="002623B4" w:rsidP="002623B4">
            <w:pPr>
              <w:rPr>
                <w:rFonts w:cstheme="minorHAnsi"/>
                <w:szCs w:val="20"/>
              </w:rPr>
            </w:pPr>
            <w:r w:rsidRPr="002623B4">
              <w:rPr>
                <w:rFonts w:ascii="Calibri" w:hAnsi="Calibri"/>
                <w:color w:val="000000"/>
                <w:szCs w:val="22"/>
              </w:rPr>
              <w:t>$725.36</w:t>
            </w:r>
          </w:p>
        </w:tc>
        <w:tc>
          <w:tcPr>
            <w:tcW w:w="1304" w:type="pct"/>
          </w:tcPr>
          <w:p w14:paraId="27C92500" w14:textId="62FBDF25" w:rsidR="002623B4" w:rsidRPr="0072590F" w:rsidRDefault="002623B4" w:rsidP="002623B4">
            <w:pPr>
              <w:rPr>
                <w:rFonts w:cstheme="minorHAnsi"/>
                <w:szCs w:val="20"/>
              </w:rPr>
            </w:pPr>
            <w:r w:rsidRPr="0072590F">
              <w:rPr>
                <w:rFonts w:cstheme="minorHAnsi"/>
                <w:szCs w:val="20"/>
              </w:rPr>
              <w:t>N/A</w:t>
            </w:r>
          </w:p>
        </w:tc>
      </w:tr>
      <w:tr w:rsidR="002623B4" w:rsidRPr="00500C4E" w14:paraId="30123E70" w14:textId="77777777" w:rsidTr="0072590F">
        <w:trPr>
          <w:trHeight w:val="70"/>
        </w:trPr>
        <w:tc>
          <w:tcPr>
            <w:tcW w:w="587" w:type="pct"/>
            <w:vAlign w:val="center"/>
          </w:tcPr>
          <w:p w14:paraId="2EA91326" w14:textId="77777777" w:rsidR="002623B4" w:rsidRDefault="002623B4" w:rsidP="002623B4">
            <w:pPr>
              <w:rPr>
                <w:rFonts w:cstheme="minorHAnsi"/>
                <w:color w:val="FF0000"/>
                <w:szCs w:val="20"/>
              </w:rPr>
            </w:pPr>
            <w:r>
              <w:rPr>
                <w:rFonts w:ascii="Calibri" w:hAnsi="Calibri"/>
                <w:color w:val="000000"/>
                <w:szCs w:val="20"/>
              </w:rPr>
              <w:t>LT-98618</w:t>
            </w:r>
          </w:p>
        </w:tc>
        <w:tc>
          <w:tcPr>
            <w:tcW w:w="618" w:type="pct"/>
          </w:tcPr>
          <w:p w14:paraId="275076EB" w14:textId="75ADF535" w:rsidR="002623B4" w:rsidRPr="0072590F" w:rsidRDefault="002623B4" w:rsidP="002623B4">
            <w:pPr>
              <w:rPr>
                <w:rFonts w:cstheme="minorHAnsi"/>
                <w:szCs w:val="20"/>
              </w:rPr>
            </w:pPr>
            <w:r w:rsidRPr="0072590F">
              <w:rPr>
                <w:rFonts w:cstheme="minorHAnsi"/>
                <w:szCs w:val="20"/>
              </w:rPr>
              <w:t>ROB</w:t>
            </w:r>
          </w:p>
        </w:tc>
        <w:tc>
          <w:tcPr>
            <w:tcW w:w="1266" w:type="pct"/>
            <w:vAlign w:val="bottom"/>
          </w:tcPr>
          <w:p w14:paraId="54EECE3E" w14:textId="129F2DE1" w:rsidR="002623B4" w:rsidRPr="0072590F" w:rsidRDefault="002623B4" w:rsidP="002623B4">
            <w:pPr>
              <w:rPr>
                <w:rFonts w:cstheme="minorHAnsi"/>
                <w:szCs w:val="20"/>
              </w:rPr>
            </w:pPr>
            <w:r w:rsidRPr="002623B4">
              <w:rPr>
                <w:rFonts w:ascii="Calibri" w:hAnsi="Calibri"/>
                <w:color w:val="000000"/>
                <w:szCs w:val="22"/>
              </w:rPr>
              <w:t>$1,171.19</w:t>
            </w:r>
          </w:p>
        </w:tc>
        <w:tc>
          <w:tcPr>
            <w:tcW w:w="1225" w:type="pct"/>
            <w:vAlign w:val="bottom"/>
          </w:tcPr>
          <w:p w14:paraId="686AF531" w14:textId="383A09AF" w:rsidR="002623B4" w:rsidRPr="0072590F" w:rsidRDefault="002623B4" w:rsidP="002623B4">
            <w:pPr>
              <w:rPr>
                <w:rFonts w:cstheme="minorHAnsi"/>
                <w:szCs w:val="20"/>
              </w:rPr>
            </w:pPr>
            <w:r w:rsidRPr="002623B4">
              <w:rPr>
                <w:rFonts w:ascii="Calibri" w:hAnsi="Calibri"/>
                <w:color w:val="000000"/>
                <w:szCs w:val="22"/>
              </w:rPr>
              <w:t>$1,171.19</w:t>
            </w:r>
          </w:p>
        </w:tc>
        <w:tc>
          <w:tcPr>
            <w:tcW w:w="1304" w:type="pct"/>
          </w:tcPr>
          <w:p w14:paraId="6A4D3C61" w14:textId="73AC7457" w:rsidR="002623B4" w:rsidRPr="0072590F" w:rsidRDefault="002623B4" w:rsidP="002623B4">
            <w:pPr>
              <w:rPr>
                <w:rFonts w:cstheme="minorHAnsi"/>
                <w:szCs w:val="20"/>
              </w:rPr>
            </w:pPr>
            <w:r w:rsidRPr="0072590F">
              <w:rPr>
                <w:rFonts w:cstheme="minorHAnsi"/>
                <w:szCs w:val="20"/>
              </w:rPr>
              <w:t>N/A</w:t>
            </w:r>
          </w:p>
        </w:tc>
      </w:tr>
    </w:tbl>
    <w:p w14:paraId="46F2296D" w14:textId="77777777" w:rsidR="000A243A" w:rsidRPr="00920905" w:rsidRDefault="000A243A" w:rsidP="000A243A">
      <w:pPr>
        <w:rPr>
          <w:rFonts w:cstheme="minorHAnsi"/>
          <w:sz w:val="20"/>
          <w:szCs w:val="20"/>
        </w:rPr>
      </w:pPr>
      <w:r w:rsidRPr="00920905">
        <w:rPr>
          <w:rFonts w:cstheme="minorHAnsi"/>
          <w:sz w:val="20"/>
          <w:szCs w:val="20"/>
        </w:rPr>
        <w:br w:type="page"/>
      </w:r>
    </w:p>
    <w:bookmarkEnd w:id="21"/>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p w14:paraId="298DE117" w14:textId="5E467B47" w:rsidR="00AB36DB" w:rsidRPr="008E0D30" w:rsidRDefault="008E0D30" w:rsidP="00E40CF9">
      <w:pPr>
        <w:pStyle w:val="Reminders"/>
        <w:rPr>
          <w:rFonts w:asciiTheme="minorHAnsi" w:hAnsiTheme="minorHAnsi" w:cstheme="minorHAnsi"/>
          <w:i w:val="0"/>
          <w:color w:val="auto"/>
          <w:szCs w:val="22"/>
        </w:rPr>
      </w:pPr>
      <w:r w:rsidRPr="008E0D30">
        <w:rPr>
          <w:rFonts w:asciiTheme="minorHAnsi" w:hAnsiTheme="minorHAnsi" w:cstheme="minorHAnsi"/>
          <w:i w:val="0"/>
          <w:color w:val="auto"/>
          <w:szCs w:val="22"/>
        </w:rPr>
        <w:t>1.</w:t>
      </w:r>
      <w:bookmarkStart w:id="22" w:name="_MON_1505551042"/>
      <w:bookmarkEnd w:id="22"/>
      <w:r w:rsidR="009A35B9" w:rsidRPr="008E0D30">
        <w:rPr>
          <w:rFonts w:asciiTheme="minorHAnsi" w:hAnsiTheme="minorHAnsi" w:cstheme="minorHAnsi"/>
          <w:i w:val="0"/>
          <w:color w:val="auto"/>
          <w:szCs w:val="22"/>
        </w:rPr>
        <w:object w:dxaOrig="1551" w:dyaOrig="991" w14:anchorId="7862D265">
          <v:shape id="_x0000_i1032" type="#_x0000_t75" style="width:77.25pt;height:49.5pt" o:ole="">
            <v:imagedata r:id="rId15" o:title=""/>
          </v:shape>
          <o:OLEObject Type="Embed" ProgID="Excel.SheetMacroEnabled.12" ShapeID="_x0000_i1032" DrawAspect="Icon" ObjectID="_1511262293" r:id="rId16"/>
        </w:object>
      </w:r>
      <w:r w:rsidR="00E870E8">
        <w:rPr>
          <w:rFonts w:asciiTheme="minorHAnsi" w:hAnsiTheme="minorHAnsi" w:cstheme="minorHAnsi"/>
          <w:i w:val="0"/>
          <w:color w:val="auto"/>
          <w:szCs w:val="22"/>
        </w:rPr>
        <w:t xml:space="preserve"> 2</w:t>
      </w:r>
      <w:r w:rsidR="00AA69F8">
        <w:rPr>
          <w:rFonts w:asciiTheme="minorHAnsi" w:hAnsiTheme="minorHAnsi" w:cstheme="minorHAnsi"/>
          <w:i w:val="0"/>
          <w:color w:val="auto"/>
          <w:szCs w:val="22"/>
        </w:rPr>
        <w:t>.</w:t>
      </w:r>
      <w:bookmarkStart w:id="23" w:name="_MON_1510990903"/>
      <w:bookmarkEnd w:id="23"/>
      <w:r w:rsidR="001637FE">
        <w:rPr>
          <w:rFonts w:asciiTheme="minorHAnsi" w:hAnsiTheme="minorHAnsi" w:cstheme="minorHAnsi"/>
          <w:i w:val="0"/>
          <w:color w:val="auto"/>
          <w:szCs w:val="22"/>
        </w:rPr>
        <w:object w:dxaOrig="2069" w:dyaOrig="1320" w14:anchorId="73BFB449">
          <v:shape id="_x0000_i1028" type="#_x0000_t75" style="width:102.75pt;height:66pt" o:ole="">
            <v:imagedata r:id="rId17" o:title=""/>
          </v:shape>
          <o:OLEObject Type="Embed" ProgID="Excel.Sheet.12" ShapeID="_x0000_i1028" DrawAspect="Icon" ObjectID="_1511262294" r:id="rId18"/>
        </w:object>
      </w:r>
      <w:r w:rsidR="00E870E8">
        <w:rPr>
          <w:rFonts w:asciiTheme="minorHAnsi" w:hAnsiTheme="minorHAnsi" w:cstheme="minorHAnsi"/>
          <w:i w:val="0"/>
          <w:color w:val="auto"/>
          <w:szCs w:val="22"/>
        </w:rPr>
        <w:t xml:space="preserve"> 3.</w:t>
      </w:r>
      <w:bookmarkStart w:id="24" w:name="_MON_1510989635"/>
      <w:bookmarkEnd w:id="24"/>
      <w:r w:rsidR="00CC4A10">
        <w:rPr>
          <w:rFonts w:asciiTheme="minorHAnsi" w:hAnsiTheme="minorHAnsi" w:cstheme="minorHAnsi"/>
          <w:i w:val="0"/>
          <w:color w:val="auto"/>
          <w:szCs w:val="22"/>
        </w:rPr>
        <w:object w:dxaOrig="2069" w:dyaOrig="1320" w14:anchorId="50F43194">
          <v:shape id="_x0000_i1029" type="#_x0000_t75" style="width:102.75pt;height:66pt" o:ole="">
            <v:imagedata r:id="rId19" o:title=""/>
          </v:shape>
          <o:OLEObject Type="Embed" ProgID="Excel.Sheet.12" ShapeID="_x0000_i1029" DrawAspect="Icon" ObjectID="_1511262295" r:id="rId20"/>
        </w:object>
      </w: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bookmarkStart w:id="25" w:name="_GoBack"/>
      <w:bookmarkEnd w:id="25"/>
    </w:p>
    <w:p w14:paraId="3C6C156C" w14:textId="77777777" w:rsidR="00C54EFF" w:rsidRPr="00500C4E" w:rsidRDefault="00C54EFF" w:rsidP="00C54EFF">
      <w:pPr>
        <w:pStyle w:val="Heading1"/>
        <w:rPr>
          <w:rFonts w:cstheme="minorHAnsi"/>
        </w:rPr>
      </w:pPr>
      <w:r w:rsidRPr="00500C4E">
        <w:rPr>
          <w:rFonts w:cstheme="minorHAnsi"/>
        </w:rPr>
        <w:lastRenderedPageBreak/>
        <w:t>References</w:t>
      </w:r>
    </w:p>
    <w:p w14:paraId="01C6B2F5" w14:textId="77777777" w:rsidR="008E0D30" w:rsidRDefault="008E0D30">
      <w:r>
        <w:object w:dxaOrig="1551" w:dyaOrig="991" w14:anchorId="6C49934D">
          <v:shape id="_x0000_i1030" type="#_x0000_t75" style="width:78.75pt;height:50.25pt" o:ole="">
            <v:imagedata r:id="rId21" o:title=""/>
          </v:shape>
          <o:OLEObject Type="Embed" ProgID="Excel.Sheet.12" ShapeID="_x0000_i1030" DrawAspect="Icon" ObjectID="_1511262296" r:id="rId22"/>
        </w:object>
      </w:r>
    </w:p>
    <w:p w14:paraId="336BE4B1" w14:textId="06EA97EE" w:rsidR="008E0D30" w:rsidRDefault="00751B6C">
      <w:r>
        <w:t>[355]</w:t>
      </w:r>
    </w:p>
    <w:p w14:paraId="46961684" w14:textId="709873BD" w:rsidR="00751B6C" w:rsidRDefault="00751B6C">
      <w:r>
        <w:t>[431]</w:t>
      </w:r>
    </w:p>
    <w:p w14:paraId="70D32DFF" w14:textId="239D0D47" w:rsidR="00751B6C" w:rsidRDefault="00751B6C">
      <w:r>
        <w:t>[486]</w:t>
      </w:r>
    </w:p>
    <w:p w14:paraId="1A825F5B" w14:textId="77777777" w:rsidR="00C177AB" w:rsidRDefault="00C177AB"/>
    <w:p w14:paraId="1690E800" w14:textId="5A6C65C7" w:rsidR="00C177AB" w:rsidRDefault="00C177AB">
      <w:r>
        <w:t>[A]</w:t>
      </w:r>
      <w:r w:rsidRPr="00C177AB">
        <w:t xml:space="preserve"> </w:t>
      </w:r>
      <w:hyperlink r:id="rId23" w:history="1">
        <w:r>
          <w:rPr>
            <w:rStyle w:val="Hyperlink"/>
          </w:rPr>
          <w:t>http://www.energydataweb.com/cpucFiles/pdaDocs/1359/LED%20Study_Draft%20Final%20Report_20150828_Clean.pdf</w:t>
        </w:r>
      </w:hyperlink>
    </w:p>
    <w:sectPr w:rsidR="00C177AB" w:rsidSect="00E87C8F">
      <w:footerReference w:type="default" r:id="rId24"/>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9024DE" w14:textId="77777777" w:rsidR="004B6D8C" w:rsidRDefault="004B6D8C" w:rsidP="00447D6E">
      <w:r>
        <w:separator/>
      </w:r>
    </w:p>
    <w:p w14:paraId="05E2F905" w14:textId="77777777" w:rsidR="004B6D8C" w:rsidRDefault="004B6D8C"/>
  </w:endnote>
  <w:endnote w:type="continuationSeparator" w:id="0">
    <w:p w14:paraId="68C937E1" w14:textId="77777777" w:rsidR="004B6D8C" w:rsidRDefault="004B6D8C" w:rsidP="00447D6E">
      <w:r>
        <w:continuationSeparator/>
      </w:r>
    </w:p>
    <w:p w14:paraId="0A7194AC" w14:textId="77777777" w:rsidR="004B6D8C" w:rsidRDefault="004B6D8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017D16E7" w:rsidR="004B6D8C" w:rsidRDefault="009A35B9"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5-10-01T00:00:00Z">
          <w:dateFormat w:val="MMMM d, yyyy"/>
          <w:lid w:val="en-US"/>
          <w:storeMappedDataAs w:val="dateTime"/>
          <w:calendar w:val="gregorian"/>
        </w:date>
      </w:sdtPr>
      <w:sdtEndPr/>
      <w:sdtContent>
        <w:r w:rsidR="004B6D8C">
          <w:rPr>
            <w:rFonts w:cstheme="minorHAnsi"/>
            <w:b/>
            <w:sz w:val="36"/>
            <w:szCs w:val="36"/>
          </w:rPr>
          <w:t>October 1, 2015</w:t>
        </w:r>
      </w:sdtContent>
    </w:sdt>
  </w:p>
  <w:p w14:paraId="650DB54B" w14:textId="670C7D5C" w:rsidR="004B6D8C" w:rsidRPr="009500DC" w:rsidRDefault="004B6D8C"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22C61DD2" w:rsidR="004B6D8C" w:rsidRPr="009500DC" w:rsidRDefault="009A35B9"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4B6D8C">
          <w:rPr>
            <w:rFonts w:cstheme="minorHAnsi"/>
            <w:b/>
            <w:sz w:val="20"/>
            <w:szCs w:val="20"/>
          </w:rPr>
          <w:t>SCE13LG111</w:t>
        </w:r>
      </w:sdtContent>
    </w:sdt>
    <w:r w:rsidR="004B6D8C">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4B6D8C">
          <w:rPr>
            <w:rFonts w:cstheme="minorHAnsi"/>
            <w:b/>
            <w:sz w:val="20"/>
            <w:szCs w:val="20"/>
          </w:rPr>
          <w:t>Revision 1</w:t>
        </w:r>
      </w:sdtContent>
    </w:sdt>
    <w:r w:rsidR="004B6D8C" w:rsidRPr="009500DC">
      <w:rPr>
        <w:rFonts w:cstheme="minorHAnsi"/>
        <w:b/>
        <w:sz w:val="20"/>
        <w:szCs w:val="20"/>
      </w:rPr>
      <w:tab/>
    </w:r>
    <w:r w:rsidR="004B6D8C" w:rsidRPr="009500DC">
      <w:rPr>
        <w:rFonts w:cstheme="minorHAnsi"/>
        <w:b/>
        <w:sz w:val="20"/>
        <w:szCs w:val="20"/>
      </w:rPr>
      <w:fldChar w:fldCharType="begin"/>
    </w:r>
    <w:r w:rsidR="004B6D8C" w:rsidRPr="009500DC">
      <w:rPr>
        <w:rFonts w:cstheme="minorHAnsi"/>
        <w:b/>
        <w:sz w:val="20"/>
        <w:szCs w:val="20"/>
      </w:rPr>
      <w:instrText xml:space="preserve"> PAGE   \* MERGEFORMAT </w:instrText>
    </w:r>
    <w:r w:rsidR="004B6D8C" w:rsidRPr="009500DC">
      <w:rPr>
        <w:rFonts w:cstheme="minorHAnsi"/>
        <w:b/>
        <w:sz w:val="20"/>
        <w:szCs w:val="20"/>
      </w:rPr>
      <w:fldChar w:fldCharType="separate"/>
    </w:r>
    <w:r>
      <w:rPr>
        <w:rFonts w:cstheme="minorHAnsi"/>
        <w:b/>
        <w:noProof/>
        <w:sz w:val="20"/>
        <w:szCs w:val="20"/>
      </w:rPr>
      <w:t>17</w:t>
    </w:r>
    <w:r w:rsidR="004B6D8C" w:rsidRPr="009500DC">
      <w:rPr>
        <w:rFonts w:cstheme="minorHAnsi"/>
        <w:b/>
        <w:noProof/>
        <w:sz w:val="20"/>
        <w:szCs w:val="20"/>
      </w:rPr>
      <w:fldChar w:fldCharType="end"/>
    </w:r>
    <w:r w:rsidR="004B6D8C"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5-10-01T00:00:00Z">
          <w:dateFormat w:val="MMMM d, yyyy"/>
          <w:lid w:val="en-US"/>
          <w:storeMappedDataAs w:val="dateTime"/>
          <w:calendar w:val="gregorian"/>
        </w:date>
      </w:sdtPr>
      <w:sdtEndPr/>
      <w:sdtContent>
        <w:r w:rsidR="004B6D8C">
          <w:rPr>
            <w:rFonts w:cstheme="minorHAnsi"/>
            <w:b/>
            <w:sz w:val="20"/>
            <w:szCs w:val="20"/>
          </w:rPr>
          <w:t>October 1, 2015</w:t>
        </w:r>
      </w:sdtContent>
    </w:sdt>
  </w:p>
  <w:p w14:paraId="43C07EA5" w14:textId="544E4323" w:rsidR="004B6D8C" w:rsidRPr="009500DC" w:rsidRDefault="009A35B9"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4B6D8C">
          <w:rPr>
            <w:rFonts w:cstheme="minorHAnsi"/>
            <w:b/>
            <w:sz w:val="20"/>
            <w:szCs w:val="20"/>
          </w:rPr>
          <w:t>Southern California Edison</w:t>
        </w:r>
      </w:sdtContent>
    </w:sdt>
  </w:p>
  <w:p w14:paraId="4AC7586E" w14:textId="77777777" w:rsidR="004B6D8C" w:rsidRDefault="004B6D8C"/>
  <w:p w14:paraId="5C9861A8" w14:textId="77777777" w:rsidR="004B6D8C" w:rsidRDefault="004B6D8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5FDAEF" w14:textId="77777777" w:rsidR="004B6D8C" w:rsidRDefault="004B6D8C" w:rsidP="00447D6E">
      <w:r>
        <w:separator/>
      </w:r>
    </w:p>
    <w:p w14:paraId="165EDEB0" w14:textId="77777777" w:rsidR="004B6D8C" w:rsidRDefault="004B6D8C"/>
  </w:footnote>
  <w:footnote w:type="continuationSeparator" w:id="0">
    <w:p w14:paraId="057C7B67" w14:textId="77777777" w:rsidR="004B6D8C" w:rsidRDefault="004B6D8C" w:rsidP="00447D6E">
      <w:r>
        <w:continuationSeparator/>
      </w:r>
    </w:p>
    <w:p w14:paraId="1396D066" w14:textId="77777777" w:rsidR="004B6D8C" w:rsidRDefault="004B6D8C"/>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CEC6685"/>
    <w:multiLevelType w:val="hybridMultilevel"/>
    <w:tmpl w:val="2BB65E9C"/>
    <w:lvl w:ilvl="0" w:tplc="04090019">
      <w:start w:val="1"/>
      <w:numFmt w:val="lowerLetter"/>
      <w:lvlText w:val="%1."/>
      <w:lvlJc w:val="left"/>
      <w:pPr>
        <w:ind w:left="720"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B53104"/>
    <w:multiLevelType w:val="hybridMultilevel"/>
    <w:tmpl w:val="4B2667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0"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2E87F49"/>
    <w:multiLevelType w:val="hybridMultilevel"/>
    <w:tmpl w:val="589A6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F05668"/>
    <w:multiLevelType w:val="hybridMultilevel"/>
    <w:tmpl w:val="50808E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55379D"/>
    <w:multiLevelType w:val="hybridMultilevel"/>
    <w:tmpl w:val="36525FB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48B00BB"/>
    <w:multiLevelType w:val="hybridMultilevel"/>
    <w:tmpl w:val="736C6CE0"/>
    <w:lvl w:ilvl="0" w:tplc="2F564D3E">
      <w:start w:val="1"/>
      <w:numFmt w:val="bullet"/>
      <w:lvlText w:val=""/>
      <w:lvlJc w:val="left"/>
      <w:pPr>
        <w:tabs>
          <w:tab w:val="num" w:pos="720"/>
        </w:tabs>
        <w:ind w:left="720" w:hanging="360"/>
      </w:pPr>
      <w:rPr>
        <w:rFonts w:ascii="Symbol" w:hAnsi="Symbol" w:hint="default"/>
        <w:sz w:val="24"/>
        <w:szCs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912015"/>
    <w:multiLevelType w:val="hybridMultilevel"/>
    <w:tmpl w:val="F0F224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31C3B72"/>
    <w:multiLevelType w:val="hybridMultilevel"/>
    <w:tmpl w:val="95B0F5BA"/>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7"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21"/>
  </w:num>
  <w:num w:numId="3">
    <w:abstractNumId w:val="20"/>
  </w:num>
  <w:num w:numId="4">
    <w:abstractNumId w:val="18"/>
  </w:num>
  <w:num w:numId="5">
    <w:abstractNumId w:val="18"/>
  </w:num>
  <w:num w:numId="6">
    <w:abstractNumId w:val="2"/>
  </w:num>
  <w:num w:numId="7">
    <w:abstractNumId w:val="22"/>
  </w:num>
  <w:num w:numId="8">
    <w:abstractNumId w:val="19"/>
  </w:num>
  <w:num w:numId="9">
    <w:abstractNumId w:val="11"/>
  </w:num>
  <w:num w:numId="10">
    <w:abstractNumId w:val="6"/>
  </w:num>
  <w:num w:numId="11">
    <w:abstractNumId w:val="23"/>
  </w:num>
  <w:num w:numId="12">
    <w:abstractNumId w:val="17"/>
  </w:num>
  <w:num w:numId="13">
    <w:abstractNumId w:val="10"/>
  </w:num>
  <w:num w:numId="14">
    <w:abstractNumId w:val="37"/>
  </w:num>
  <w:num w:numId="15">
    <w:abstractNumId w:val="8"/>
  </w:num>
  <w:num w:numId="16">
    <w:abstractNumId w:val="12"/>
  </w:num>
  <w:num w:numId="17">
    <w:abstractNumId w:val="5"/>
  </w:num>
  <w:num w:numId="18">
    <w:abstractNumId w:val="0"/>
  </w:num>
  <w:num w:numId="19">
    <w:abstractNumId w:val="35"/>
  </w:num>
  <w:num w:numId="20">
    <w:abstractNumId w:val="4"/>
  </w:num>
  <w:num w:numId="21">
    <w:abstractNumId w:val="27"/>
  </w:num>
  <w:num w:numId="22">
    <w:abstractNumId w:val="28"/>
  </w:num>
  <w:num w:numId="23">
    <w:abstractNumId w:val="38"/>
  </w:num>
  <w:num w:numId="24">
    <w:abstractNumId w:val="33"/>
  </w:num>
  <w:num w:numId="25">
    <w:abstractNumId w:val="13"/>
  </w:num>
  <w:num w:numId="26">
    <w:abstractNumId w:val="16"/>
  </w:num>
  <w:num w:numId="27">
    <w:abstractNumId w:val="30"/>
  </w:num>
  <w:num w:numId="28">
    <w:abstractNumId w:val="14"/>
  </w:num>
  <w:num w:numId="29">
    <w:abstractNumId w:val="7"/>
  </w:num>
  <w:num w:numId="30">
    <w:abstractNumId w:val="1"/>
  </w:num>
  <w:num w:numId="31">
    <w:abstractNumId w:val="39"/>
  </w:num>
  <w:num w:numId="32">
    <w:abstractNumId w:val="25"/>
  </w:num>
  <w:num w:numId="33">
    <w:abstractNumId w:val="32"/>
  </w:num>
  <w:num w:numId="34">
    <w:abstractNumId w:val="9"/>
  </w:num>
  <w:num w:numId="35">
    <w:abstractNumId w:val="26"/>
  </w:num>
  <w:num w:numId="36">
    <w:abstractNumId w:val="34"/>
  </w:num>
  <w:num w:numId="37">
    <w:abstractNumId w:val="36"/>
  </w:num>
  <w:num w:numId="38">
    <w:abstractNumId w:val="15"/>
  </w:num>
  <w:num w:numId="39">
    <w:abstractNumId w:val="31"/>
  </w:num>
  <w:num w:numId="40">
    <w:abstractNumId w:val="24"/>
  </w:num>
  <w:num w:numId="41">
    <w:abstractNumId w:val="29"/>
  </w:num>
  <w:num w:numId="4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36CB"/>
    <w:rsid w:val="00052E17"/>
    <w:rsid w:val="00056947"/>
    <w:rsid w:val="00061A8E"/>
    <w:rsid w:val="00064CB3"/>
    <w:rsid w:val="00070BEE"/>
    <w:rsid w:val="00072040"/>
    <w:rsid w:val="00076DF4"/>
    <w:rsid w:val="00076F51"/>
    <w:rsid w:val="0008524C"/>
    <w:rsid w:val="00086F7F"/>
    <w:rsid w:val="0009074D"/>
    <w:rsid w:val="0009592B"/>
    <w:rsid w:val="000968C6"/>
    <w:rsid w:val="000A243A"/>
    <w:rsid w:val="000A63C9"/>
    <w:rsid w:val="000B3765"/>
    <w:rsid w:val="000B655B"/>
    <w:rsid w:val="000C0000"/>
    <w:rsid w:val="000C18CC"/>
    <w:rsid w:val="000C687D"/>
    <w:rsid w:val="000C7ED1"/>
    <w:rsid w:val="000D789A"/>
    <w:rsid w:val="000E4B5F"/>
    <w:rsid w:val="000E706D"/>
    <w:rsid w:val="000F130A"/>
    <w:rsid w:val="000F4FD8"/>
    <w:rsid w:val="00106159"/>
    <w:rsid w:val="00107242"/>
    <w:rsid w:val="00111CC5"/>
    <w:rsid w:val="001206F7"/>
    <w:rsid w:val="001236C1"/>
    <w:rsid w:val="00133EE8"/>
    <w:rsid w:val="00140B30"/>
    <w:rsid w:val="00147155"/>
    <w:rsid w:val="00153CB3"/>
    <w:rsid w:val="00154C3B"/>
    <w:rsid w:val="00160158"/>
    <w:rsid w:val="001637FE"/>
    <w:rsid w:val="00165357"/>
    <w:rsid w:val="001722B7"/>
    <w:rsid w:val="001727D9"/>
    <w:rsid w:val="001739A0"/>
    <w:rsid w:val="00174BB4"/>
    <w:rsid w:val="00175D14"/>
    <w:rsid w:val="001811EE"/>
    <w:rsid w:val="00185AD4"/>
    <w:rsid w:val="00193AC1"/>
    <w:rsid w:val="001979AF"/>
    <w:rsid w:val="001A0EB4"/>
    <w:rsid w:val="001A1A86"/>
    <w:rsid w:val="001A5F62"/>
    <w:rsid w:val="001B015E"/>
    <w:rsid w:val="001B2301"/>
    <w:rsid w:val="001B618B"/>
    <w:rsid w:val="001C1338"/>
    <w:rsid w:val="001C4140"/>
    <w:rsid w:val="001C5A94"/>
    <w:rsid w:val="001D2317"/>
    <w:rsid w:val="001D24C8"/>
    <w:rsid w:val="001D3223"/>
    <w:rsid w:val="001D33EF"/>
    <w:rsid w:val="001D5AB3"/>
    <w:rsid w:val="001E0519"/>
    <w:rsid w:val="001E0829"/>
    <w:rsid w:val="001E1320"/>
    <w:rsid w:val="001E556A"/>
    <w:rsid w:val="001F05CE"/>
    <w:rsid w:val="001F1905"/>
    <w:rsid w:val="001F4A65"/>
    <w:rsid w:val="00205C45"/>
    <w:rsid w:val="0021035B"/>
    <w:rsid w:val="00211153"/>
    <w:rsid w:val="0023254A"/>
    <w:rsid w:val="002344FB"/>
    <w:rsid w:val="00236216"/>
    <w:rsid w:val="002405CD"/>
    <w:rsid w:val="00240B74"/>
    <w:rsid w:val="00243B62"/>
    <w:rsid w:val="0024675B"/>
    <w:rsid w:val="002469DD"/>
    <w:rsid w:val="00247180"/>
    <w:rsid w:val="00254671"/>
    <w:rsid w:val="00257D36"/>
    <w:rsid w:val="00261AEE"/>
    <w:rsid w:val="002623B4"/>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B1ADF"/>
    <w:rsid w:val="002B502E"/>
    <w:rsid w:val="002B5CE7"/>
    <w:rsid w:val="002B657B"/>
    <w:rsid w:val="002B67BD"/>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53F4"/>
    <w:rsid w:val="002F6A42"/>
    <w:rsid w:val="002F79E7"/>
    <w:rsid w:val="003003EC"/>
    <w:rsid w:val="003035E3"/>
    <w:rsid w:val="0030363A"/>
    <w:rsid w:val="00317970"/>
    <w:rsid w:val="00317EB0"/>
    <w:rsid w:val="00332700"/>
    <w:rsid w:val="003358BD"/>
    <w:rsid w:val="00344E88"/>
    <w:rsid w:val="00345D80"/>
    <w:rsid w:val="003471D4"/>
    <w:rsid w:val="00350BF1"/>
    <w:rsid w:val="00353C49"/>
    <w:rsid w:val="003540B1"/>
    <w:rsid w:val="00354937"/>
    <w:rsid w:val="003557E9"/>
    <w:rsid w:val="003560BA"/>
    <w:rsid w:val="00364CC6"/>
    <w:rsid w:val="003650F6"/>
    <w:rsid w:val="0036726C"/>
    <w:rsid w:val="003832D2"/>
    <w:rsid w:val="003845E5"/>
    <w:rsid w:val="00393137"/>
    <w:rsid w:val="0039615F"/>
    <w:rsid w:val="00397406"/>
    <w:rsid w:val="003A3170"/>
    <w:rsid w:val="003A360E"/>
    <w:rsid w:val="003D17FF"/>
    <w:rsid w:val="003D2871"/>
    <w:rsid w:val="003D2981"/>
    <w:rsid w:val="003D5B83"/>
    <w:rsid w:val="003E6E47"/>
    <w:rsid w:val="003F0623"/>
    <w:rsid w:val="003F33DE"/>
    <w:rsid w:val="003F3A41"/>
    <w:rsid w:val="003F43BE"/>
    <w:rsid w:val="003F67E9"/>
    <w:rsid w:val="00401031"/>
    <w:rsid w:val="004023B7"/>
    <w:rsid w:val="004045A0"/>
    <w:rsid w:val="00413CDB"/>
    <w:rsid w:val="004200FE"/>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A2AF2"/>
    <w:rsid w:val="004B1184"/>
    <w:rsid w:val="004B4A3A"/>
    <w:rsid w:val="004B5CE5"/>
    <w:rsid w:val="004B6D8C"/>
    <w:rsid w:val="004B750E"/>
    <w:rsid w:val="004C2244"/>
    <w:rsid w:val="004C23F1"/>
    <w:rsid w:val="004D069A"/>
    <w:rsid w:val="004E01F5"/>
    <w:rsid w:val="004E297E"/>
    <w:rsid w:val="004E76CA"/>
    <w:rsid w:val="004F1698"/>
    <w:rsid w:val="004F2235"/>
    <w:rsid w:val="004F25B0"/>
    <w:rsid w:val="00500C4E"/>
    <w:rsid w:val="00505CEC"/>
    <w:rsid w:val="0051020F"/>
    <w:rsid w:val="00513CAB"/>
    <w:rsid w:val="00516CF5"/>
    <w:rsid w:val="00523597"/>
    <w:rsid w:val="00523736"/>
    <w:rsid w:val="0052493B"/>
    <w:rsid w:val="00526FE6"/>
    <w:rsid w:val="00532530"/>
    <w:rsid w:val="00535CA4"/>
    <w:rsid w:val="005476F6"/>
    <w:rsid w:val="00551D72"/>
    <w:rsid w:val="005540B6"/>
    <w:rsid w:val="005552C3"/>
    <w:rsid w:val="00560934"/>
    <w:rsid w:val="00563E58"/>
    <w:rsid w:val="00564960"/>
    <w:rsid w:val="00570654"/>
    <w:rsid w:val="00570F38"/>
    <w:rsid w:val="005720F2"/>
    <w:rsid w:val="005729C8"/>
    <w:rsid w:val="00572D2F"/>
    <w:rsid w:val="005734A4"/>
    <w:rsid w:val="00594EF5"/>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7C30"/>
    <w:rsid w:val="006110F3"/>
    <w:rsid w:val="00611E59"/>
    <w:rsid w:val="00612041"/>
    <w:rsid w:val="00614AFF"/>
    <w:rsid w:val="00621ABA"/>
    <w:rsid w:val="0062322A"/>
    <w:rsid w:val="00631157"/>
    <w:rsid w:val="006404E6"/>
    <w:rsid w:val="0064680F"/>
    <w:rsid w:val="0064729D"/>
    <w:rsid w:val="00647ABE"/>
    <w:rsid w:val="0065030D"/>
    <w:rsid w:val="006516BA"/>
    <w:rsid w:val="00664B05"/>
    <w:rsid w:val="00665C04"/>
    <w:rsid w:val="0066682D"/>
    <w:rsid w:val="006746FE"/>
    <w:rsid w:val="00676E9F"/>
    <w:rsid w:val="00680934"/>
    <w:rsid w:val="00685D5C"/>
    <w:rsid w:val="0069264D"/>
    <w:rsid w:val="00692E23"/>
    <w:rsid w:val="0069578B"/>
    <w:rsid w:val="00697868"/>
    <w:rsid w:val="006978D1"/>
    <w:rsid w:val="006A055F"/>
    <w:rsid w:val="006A126F"/>
    <w:rsid w:val="006A14E9"/>
    <w:rsid w:val="006A2A65"/>
    <w:rsid w:val="006A5293"/>
    <w:rsid w:val="006A67E4"/>
    <w:rsid w:val="006A6D15"/>
    <w:rsid w:val="006B0DF3"/>
    <w:rsid w:val="006B0F11"/>
    <w:rsid w:val="006B27FA"/>
    <w:rsid w:val="006B4A48"/>
    <w:rsid w:val="006C2C55"/>
    <w:rsid w:val="006C430A"/>
    <w:rsid w:val="006C5937"/>
    <w:rsid w:val="006D2809"/>
    <w:rsid w:val="006E27A3"/>
    <w:rsid w:val="006E3342"/>
    <w:rsid w:val="006E4B12"/>
    <w:rsid w:val="006E65D0"/>
    <w:rsid w:val="006F1B21"/>
    <w:rsid w:val="006F21E8"/>
    <w:rsid w:val="006F78D5"/>
    <w:rsid w:val="0070091B"/>
    <w:rsid w:val="007048AC"/>
    <w:rsid w:val="0072590F"/>
    <w:rsid w:val="00726338"/>
    <w:rsid w:val="00726AD5"/>
    <w:rsid w:val="00733C7D"/>
    <w:rsid w:val="00740761"/>
    <w:rsid w:val="00745F77"/>
    <w:rsid w:val="007464DE"/>
    <w:rsid w:val="00751B6C"/>
    <w:rsid w:val="007529EA"/>
    <w:rsid w:val="00755A45"/>
    <w:rsid w:val="00760CDC"/>
    <w:rsid w:val="00764D0D"/>
    <w:rsid w:val="00777C53"/>
    <w:rsid w:val="00786E92"/>
    <w:rsid w:val="007933F1"/>
    <w:rsid w:val="007A5F52"/>
    <w:rsid w:val="007B090A"/>
    <w:rsid w:val="007D7F1F"/>
    <w:rsid w:val="007E43F8"/>
    <w:rsid w:val="007E5076"/>
    <w:rsid w:val="007E656B"/>
    <w:rsid w:val="007F2997"/>
    <w:rsid w:val="007F50E8"/>
    <w:rsid w:val="007F54E2"/>
    <w:rsid w:val="007F7FBA"/>
    <w:rsid w:val="00800319"/>
    <w:rsid w:val="0080044E"/>
    <w:rsid w:val="00800706"/>
    <w:rsid w:val="0080189A"/>
    <w:rsid w:val="00801F7F"/>
    <w:rsid w:val="00803C2B"/>
    <w:rsid w:val="00811945"/>
    <w:rsid w:val="00824F1C"/>
    <w:rsid w:val="00826688"/>
    <w:rsid w:val="0083369B"/>
    <w:rsid w:val="00835D38"/>
    <w:rsid w:val="00843763"/>
    <w:rsid w:val="00847A4E"/>
    <w:rsid w:val="00852530"/>
    <w:rsid w:val="00871D79"/>
    <w:rsid w:val="0087393E"/>
    <w:rsid w:val="00881A42"/>
    <w:rsid w:val="00882386"/>
    <w:rsid w:val="0088361D"/>
    <w:rsid w:val="00885E0A"/>
    <w:rsid w:val="0088603B"/>
    <w:rsid w:val="008877AF"/>
    <w:rsid w:val="00893FC3"/>
    <w:rsid w:val="0089577B"/>
    <w:rsid w:val="0089694B"/>
    <w:rsid w:val="008B1024"/>
    <w:rsid w:val="008B1357"/>
    <w:rsid w:val="008B2DF3"/>
    <w:rsid w:val="008C2E0E"/>
    <w:rsid w:val="008C4DE0"/>
    <w:rsid w:val="008D3930"/>
    <w:rsid w:val="008D67F9"/>
    <w:rsid w:val="008E0D30"/>
    <w:rsid w:val="008E17CC"/>
    <w:rsid w:val="008E25B1"/>
    <w:rsid w:val="008E56FB"/>
    <w:rsid w:val="008F2167"/>
    <w:rsid w:val="008F33B4"/>
    <w:rsid w:val="008F6298"/>
    <w:rsid w:val="0090077A"/>
    <w:rsid w:val="00900F47"/>
    <w:rsid w:val="00904ADA"/>
    <w:rsid w:val="00906938"/>
    <w:rsid w:val="00907697"/>
    <w:rsid w:val="00910A69"/>
    <w:rsid w:val="009138A0"/>
    <w:rsid w:val="0091424C"/>
    <w:rsid w:val="00917DE4"/>
    <w:rsid w:val="00920905"/>
    <w:rsid w:val="00922B85"/>
    <w:rsid w:val="00930CDC"/>
    <w:rsid w:val="00931E45"/>
    <w:rsid w:val="00933188"/>
    <w:rsid w:val="00935AF9"/>
    <w:rsid w:val="009403A5"/>
    <w:rsid w:val="009500DC"/>
    <w:rsid w:val="00951923"/>
    <w:rsid w:val="00964563"/>
    <w:rsid w:val="00972C81"/>
    <w:rsid w:val="00974F45"/>
    <w:rsid w:val="009824E9"/>
    <w:rsid w:val="009826E5"/>
    <w:rsid w:val="00983DF4"/>
    <w:rsid w:val="009844A1"/>
    <w:rsid w:val="00986E20"/>
    <w:rsid w:val="00995479"/>
    <w:rsid w:val="00995CB0"/>
    <w:rsid w:val="00997E77"/>
    <w:rsid w:val="009A2734"/>
    <w:rsid w:val="009A35B9"/>
    <w:rsid w:val="009B2A02"/>
    <w:rsid w:val="009B2B61"/>
    <w:rsid w:val="009B5B7B"/>
    <w:rsid w:val="009C1777"/>
    <w:rsid w:val="009C2C86"/>
    <w:rsid w:val="009C6FE0"/>
    <w:rsid w:val="009D0753"/>
    <w:rsid w:val="009D10A4"/>
    <w:rsid w:val="009D5131"/>
    <w:rsid w:val="009D6F71"/>
    <w:rsid w:val="009E1802"/>
    <w:rsid w:val="009E1CDE"/>
    <w:rsid w:val="009E2B06"/>
    <w:rsid w:val="009E3829"/>
    <w:rsid w:val="009E51E2"/>
    <w:rsid w:val="009F7A61"/>
    <w:rsid w:val="00A11800"/>
    <w:rsid w:val="00A11C16"/>
    <w:rsid w:val="00A1423E"/>
    <w:rsid w:val="00A17664"/>
    <w:rsid w:val="00A20FAF"/>
    <w:rsid w:val="00A24520"/>
    <w:rsid w:val="00A3164A"/>
    <w:rsid w:val="00A37F42"/>
    <w:rsid w:val="00A4411F"/>
    <w:rsid w:val="00A500D6"/>
    <w:rsid w:val="00A523FF"/>
    <w:rsid w:val="00A53EAC"/>
    <w:rsid w:val="00A54756"/>
    <w:rsid w:val="00A54C66"/>
    <w:rsid w:val="00A57D36"/>
    <w:rsid w:val="00A61BB6"/>
    <w:rsid w:val="00A65734"/>
    <w:rsid w:val="00A6687F"/>
    <w:rsid w:val="00A67907"/>
    <w:rsid w:val="00A73CC1"/>
    <w:rsid w:val="00A80270"/>
    <w:rsid w:val="00A82DB1"/>
    <w:rsid w:val="00A82EBA"/>
    <w:rsid w:val="00A84127"/>
    <w:rsid w:val="00A84BF9"/>
    <w:rsid w:val="00A86DA2"/>
    <w:rsid w:val="00A90DFC"/>
    <w:rsid w:val="00A90F1A"/>
    <w:rsid w:val="00A91BF3"/>
    <w:rsid w:val="00AA0A9C"/>
    <w:rsid w:val="00AA16C0"/>
    <w:rsid w:val="00AA4CDC"/>
    <w:rsid w:val="00AA69F8"/>
    <w:rsid w:val="00AB21D4"/>
    <w:rsid w:val="00AB21F5"/>
    <w:rsid w:val="00AB3386"/>
    <w:rsid w:val="00AB36DB"/>
    <w:rsid w:val="00AC0B1D"/>
    <w:rsid w:val="00AC2F5B"/>
    <w:rsid w:val="00AC3DAD"/>
    <w:rsid w:val="00AC5309"/>
    <w:rsid w:val="00AC5B97"/>
    <w:rsid w:val="00AD4DD0"/>
    <w:rsid w:val="00AD5788"/>
    <w:rsid w:val="00AE0A8D"/>
    <w:rsid w:val="00AF6342"/>
    <w:rsid w:val="00B053FB"/>
    <w:rsid w:val="00B05647"/>
    <w:rsid w:val="00B07EE5"/>
    <w:rsid w:val="00B21CC5"/>
    <w:rsid w:val="00B26778"/>
    <w:rsid w:val="00B26B83"/>
    <w:rsid w:val="00B32479"/>
    <w:rsid w:val="00B33FE2"/>
    <w:rsid w:val="00B403ED"/>
    <w:rsid w:val="00B4065F"/>
    <w:rsid w:val="00B436E3"/>
    <w:rsid w:val="00B45091"/>
    <w:rsid w:val="00B45447"/>
    <w:rsid w:val="00B614F1"/>
    <w:rsid w:val="00B866B4"/>
    <w:rsid w:val="00B94226"/>
    <w:rsid w:val="00BA0A8C"/>
    <w:rsid w:val="00BA0CEB"/>
    <w:rsid w:val="00BA2383"/>
    <w:rsid w:val="00BA2E7E"/>
    <w:rsid w:val="00BA590A"/>
    <w:rsid w:val="00BA5FE4"/>
    <w:rsid w:val="00BB0B39"/>
    <w:rsid w:val="00BB30D1"/>
    <w:rsid w:val="00BB39D8"/>
    <w:rsid w:val="00BB4AB8"/>
    <w:rsid w:val="00BB5F75"/>
    <w:rsid w:val="00BC6524"/>
    <w:rsid w:val="00BD3931"/>
    <w:rsid w:val="00BD5B88"/>
    <w:rsid w:val="00BD5F58"/>
    <w:rsid w:val="00BE0AEB"/>
    <w:rsid w:val="00BF5245"/>
    <w:rsid w:val="00C018E0"/>
    <w:rsid w:val="00C05AAF"/>
    <w:rsid w:val="00C118C7"/>
    <w:rsid w:val="00C177AB"/>
    <w:rsid w:val="00C20877"/>
    <w:rsid w:val="00C20E7B"/>
    <w:rsid w:val="00C21456"/>
    <w:rsid w:val="00C24D03"/>
    <w:rsid w:val="00C25E61"/>
    <w:rsid w:val="00C35A1B"/>
    <w:rsid w:val="00C413F3"/>
    <w:rsid w:val="00C54EFF"/>
    <w:rsid w:val="00C55D03"/>
    <w:rsid w:val="00C63548"/>
    <w:rsid w:val="00C63F96"/>
    <w:rsid w:val="00C65450"/>
    <w:rsid w:val="00C677AF"/>
    <w:rsid w:val="00C67E59"/>
    <w:rsid w:val="00C72B8B"/>
    <w:rsid w:val="00C72CB5"/>
    <w:rsid w:val="00C76D4F"/>
    <w:rsid w:val="00C805BC"/>
    <w:rsid w:val="00C959CA"/>
    <w:rsid w:val="00C95D16"/>
    <w:rsid w:val="00CA2AB4"/>
    <w:rsid w:val="00CB0100"/>
    <w:rsid w:val="00CB04D2"/>
    <w:rsid w:val="00CC4A10"/>
    <w:rsid w:val="00CD2EF5"/>
    <w:rsid w:val="00CD7EFE"/>
    <w:rsid w:val="00CE0C66"/>
    <w:rsid w:val="00CE28CF"/>
    <w:rsid w:val="00CE4386"/>
    <w:rsid w:val="00CE4CDC"/>
    <w:rsid w:val="00CE5BEB"/>
    <w:rsid w:val="00CE69E9"/>
    <w:rsid w:val="00CE71F2"/>
    <w:rsid w:val="00CF3F65"/>
    <w:rsid w:val="00CF464D"/>
    <w:rsid w:val="00D17EF4"/>
    <w:rsid w:val="00D23004"/>
    <w:rsid w:val="00D23770"/>
    <w:rsid w:val="00D25074"/>
    <w:rsid w:val="00D34517"/>
    <w:rsid w:val="00D36798"/>
    <w:rsid w:val="00D47E80"/>
    <w:rsid w:val="00D70563"/>
    <w:rsid w:val="00D70D89"/>
    <w:rsid w:val="00D72051"/>
    <w:rsid w:val="00D7380B"/>
    <w:rsid w:val="00D75D77"/>
    <w:rsid w:val="00D7639E"/>
    <w:rsid w:val="00D835EF"/>
    <w:rsid w:val="00D85F09"/>
    <w:rsid w:val="00D86A9D"/>
    <w:rsid w:val="00DA01E8"/>
    <w:rsid w:val="00DA089A"/>
    <w:rsid w:val="00DA11A0"/>
    <w:rsid w:val="00DA2822"/>
    <w:rsid w:val="00DA690B"/>
    <w:rsid w:val="00DA7225"/>
    <w:rsid w:val="00DB44E9"/>
    <w:rsid w:val="00DC1966"/>
    <w:rsid w:val="00DC3259"/>
    <w:rsid w:val="00DD0523"/>
    <w:rsid w:val="00DE5758"/>
    <w:rsid w:val="00DE5FCF"/>
    <w:rsid w:val="00DF0D19"/>
    <w:rsid w:val="00DF2EE9"/>
    <w:rsid w:val="00DF6FD8"/>
    <w:rsid w:val="00E05A80"/>
    <w:rsid w:val="00E06A37"/>
    <w:rsid w:val="00E071A5"/>
    <w:rsid w:val="00E07752"/>
    <w:rsid w:val="00E16609"/>
    <w:rsid w:val="00E16F08"/>
    <w:rsid w:val="00E233F3"/>
    <w:rsid w:val="00E26907"/>
    <w:rsid w:val="00E26B34"/>
    <w:rsid w:val="00E314BA"/>
    <w:rsid w:val="00E325BE"/>
    <w:rsid w:val="00E326BA"/>
    <w:rsid w:val="00E34202"/>
    <w:rsid w:val="00E37F72"/>
    <w:rsid w:val="00E40BE5"/>
    <w:rsid w:val="00E40CF9"/>
    <w:rsid w:val="00E42A30"/>
    <w:rsid w:val="00E5625D"/>
    <w:rsid w:val="00E648BB"/>
    <w:rsid w:val="00E67ACA"/>
    <w:rsid w:val="00E76B31"/>
    <w:rsid w:val="00E81F3E"/>
    <w:rsid w:val="00E844BB"/>
    <w:rsid w:val="00E84C48"/>
    <w:rsid w:val="00E859BD"/>
    <w:rsid w:val="00E86B70"/>
    <w:rsid w:val="00E870E8"/>
    <w:rsid w:val="00E87C8F"/>
    <w:rsid w:val="00E924C3"/>
    <w:rsid w:val="00E954EE"/>
    <w:rsid w:val="00E96759"/>
    <w:rsid w:val="00EA4437"/>
    <w:rsid w:val="00EA4D87"/>
    <w:rsid w:val="00EB34FC"/>
    <w:rsid w:val="00EB76E1"/>
    <w:rsid w:val="00EC2499"/>
    <w:rsid w:val="00EE29DF"/>
    <w:rsid w:val="00EE4120"/>
    <w:rsid w:val="00EF2E8A"/>
    <w:rsid w:val="00EF4E6B"/>
    <w:rsid w:val="00EF5416"/>
    <w:rsid w:val="00F06CCF"/>
    <w:rsid w:val="00F1053D"/>
    <w:rsid w:val="00F110D5"/>
    <w:rsid w:val="00F11E63"/>
    <w:rsid w:val="00F12733"/>
    <w:rsid w:val="00F171E1"/>
    <w:rsid w:val="00F20DCF"/>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5E2F"/>
    <w:rsid w:val="00F96DEB"/>
    <w:rsid w:val="00FA1872"/>
    <w:rsid w:val="00FA4F34"/>
    <w:rsid w:val="00FB2590"/>
    <w:rsid w:val="00FD5A8C"/>
    <w:rsid w:val="00FE286E"/>
    <w:rsid w:val="00FE3233"/>
    <w:rsid w:val="00FE4C68"/>
    <w:rsid w:val="00FE5FAF"/>
    <w:rsid w:val="00FE6D74"/>
    <w:rsid w:val="00FE7490"/>
    <w:rsid w:val="00FF306C"/>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2579989">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wmf"/><Relationship Id="rId18" Type="http://schemas.openxmlformats.org/officeDocument/2006/relationships/package" Target="embeddings/Microsoft_Excel_Worksheet2.xlsx"/><Relationship Id="rId26" Type="http://schemas.openxmlformats.org/officeDocument/2006/relationships/glossaryDocument" Target="glossary/document.xml"/><Relationship Id="rId3" Type="http://schemas.openxmlformats.org/officeDocument/2006/relationships/numbering" Target="numbering.xml"/><Relationship Id="rId21" Type="http://schemas.openxmlformats.org/officeDocument/2006/relationships/image" Target="media/image6.emf"/><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package" Target="embeddings/Microsoft_Excel_Macro-Enabled_Worksheet1.xlsm"/><Relationship Id="rId20" Type="http://schemas.openxmlformats.org/officeDocument/2006/relationships/package" Target="embeddings/Microsoft_Excel_Worksheet3.xls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wmf"/><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hyperlink" Target="http://www.energydataweb.com/cpucFiles/pdaDocs/1359/LED%20Study_Draft%20Final%20Report_20150828_Clean.pdf" TargetMode="External"/><Relationship Id="rId10" Type="http://schemas.openxmlformats.org/officeDocument/2006/relationships/hyperlink" Target="http://www.caltf.org/" TargetMode="External"/><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oleObject" Target="embeddings/oleObject2.bin"/><Relationship Id="rId22" Type="http://schemas.openxmlformats.org/officeDocument/2006/relationships/package" Target="embeddings/Microsoft_Excel_Worksheet4.xlsx"/><Relationship Id="rId2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B514B"/>
    <w:rsid w:val="002C0C03"/>
    <w:rsid w:val="00311B0D"/>
    <w:rsid w:val="0038518E"/>
    <w:rsid w:val="003A131F"/>
    <w:rsid w:val="00560392"/>
    <w:rsid w:val="005B280F"/>
    <w:rsid w:val="006029E5"/>
    <w:rsid w:val="006B7FA8"/>
    <w:rsid w:val="008211B5"/>
    <w:rsid w:val="00874653"/>
    <w:rsid w:val="0096717C"/>
    <w:rsid w:val="00A5022A"/>
    <w:rsid w:val="00AE4C28"/>
    <w:rsid w:val="00AF2C4B"/>
    <w:rsid w:val="00B73964"/>
    <w:rsid w:val="00B74704"/>
    <w:rsid w:val="00C81E25"/>
    <w:rsid w:val="00C947B8"/>
    <w:rsid w:val="00D0496D"/>
    <w:rsid w:val="00D051F5"/>
    <w:rsid w:val="00EA5A8C"/>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2015-10-01T00:00:00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00C7831-FDA8-465F-B16E-D60DB508C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TotalTime>
  <Pages>18</Pages>
  <Words>4417</Words>
  <Characters>25177</Characters>
  <Application>Microsoft Office Word</Application>
  <DocSecurity>0</DocSecurity>
  <Lines>209</Lines>
  <Paragraphs>59</Paragraphs>
  <ScaleCrop>false</ScaleCrop>
  <HeadingPairs>
    <vt:vector size="2" baseType="variant">
      <vt:variant>
        <vt:lpstr>Title</vt:lpstr>
      </vt:variant>
      <vt:variant>
        <vt:i4>1</vt:i4>
      </vt:variant>
    </vt:vector>
  </HeadingPairs>
  <TitlesOfParts>
    <vt:vector size="1" baseType="lpstr">
      <vt:lpstr>SCE13LG111</vt:lpstr>
    </vt:vector>
  </TitlesOfParts>
  <Company>Southern California Edison</Company>
  <LinksUpToDate>false</LinksUpToDate>
  <CharactersWithSpaces>29535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SCE13LG111</dc:title>
  <dc:creator>Jim Wyatt (PG&amp;E);Jason Wang (SCE)</dc:creator>
  <cp:lastModifiedBy>Yun Han</cp:lastModifiedBy>
  <cp:revision>7</cp:revision>
  <dcterms:created xsi:type="dcterms:W3CDTF">2015-12-05T02:16:00Z</dcterms:created>
  <dcterms:modified xsi:type="dcterms:W3CDTF">2015-12-10T22:18:00Z</dcterms:modified>
  <cp:contentStatus>Revision 1</cp:contentStatus>
</cp:coreProperties>
</file>